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A6" w:rsidRDefault="009C69A6" w:rsidP="009C69A6">
      <w:pPr>
        <w:pStyle w:val="NormalWeb"/>
        <w:shd w:val="clear" w:color="auto" w:fill="FFFFFF"/>
        <w:spacing w:before="0" w:beforeAutospacing="0" w:after="0" w:afterAutospacing="0"/>
        <w:rPr>
          <w:rFonts w:ascii="Segoe UI" w:hAnsi="Segoe UI" w:cs="Segoe UI"/>
          <w:color w:val="000000"/>
          <w:sz w:val="22"/>
          <w:szCs w:val="22"/>
        </w:rPr>
      </w:pPr>
      <w:proofErr w:type="spellStart"/>
      <w:r>
        <w:rPr>
          <w:rFonts w:ascii="Segoe UI" w:hAnsi="Segoe UI" w:cs="Segoe UI"/>
          <w:b/>
          <w:bCs/>
          <w:color w:val="000000"/>
          <w:sz w:val="22"/>
          <w:szCs w:val="22"/>
        </w:rPr>
        <w:t>Suellen</w:t>
      </w:r>
      <w:proofErr w:type="spellEnd"/>
      <w:r>
        <w:rPr>
          <w:rFonts w:ascii="Segoe UI" w:hAnsi="Segoe UI" w:cs="Segoe UI"/>
          <w:b/>
          <w:bCs/>
          <w:color w:val="000000"/>
          <w:sz w:val="22"/>
          <w:szCs w:val="22"/>
        </w:rPr>
        <w:t xml:space="preserve"> Walker</w:t>
      </w:r>
      <w:r>
        <w:rPr>
          <w:rStyle w:val="apple-converted-space"/>
          <w:rFonts w:ascii="Segoe UI" w:hAnsi="Segoe UI" w:cs="Segoe UI"/>
          <w:b/>
          <w:bCs/>
          <w:color w:val="000000"/>
          <w:sz w:val="22"/>
          <w:szCs w:val="22"/>
        </w:rPr>
        <w:t> </w:t>
      </w:r>
      <w:r>
        <w:rPr>
          <w:rFonts w:ascii="Segoe UI" w:hAnsi="Segoe UI" w:cs="Segoe UI"/>
          <w:color w:val="000000"/>
          <w:sz w:val="22"/>
          <w:szCs w:val="22"/>
        </w:rPr>
        <w:t>is currently</w:t>
      </w:r>
      <w:r>
        <w:rPr>
          <w:rStyle w:val="apple-converted-space"/>
          <w:rFonts w:ascii="Segoe UI" w:hAnsi="Segoe UI" w:cs="Segoe UI"/>
          <w:b/>
          <w:bCs/>
          <w:color w:val="000000"/>
          <w:sz w:val="22"/>
          <w:szCs w:val="22"/>
        </w:rPr>
        <w:t> </w:t>
      </w:r>
      <w:r>
        <w:rPr>
          <w:rFonts w:ascii="Segoe UI" w:hAnsi="Segoe UI" w:cs="Segoe UI"/>
          <w:color w:val="000000"/>
          <w:sz w:val="22"/>
          <w:szCs w:val="22"/>
        </w:rPr>
        <w:t>Reader and Consultant in Paediatric Anaesthesia and Pain Medicine in the Clinical Neurosciences, UCL Great Ormond Street Institute of Child Health, and Department of Anaesthesia and Pain Medicine, Great Ormond St Hospital for Children, London, UK.</w:t>
      </w:r>
    </w:p>
    <w:p w:rsidR="009C69A6" w:rsidRDefault="009C69A6" w:rsidP="009C69A6">
      <w:pPr>
        <w:pStyle w:val="NormalWeb"/>
        <w:shd w:val="clear" w:color="auto" w:fill="FFFFFF"/>
        <w:spacing w:before="0" w:beforeAutospacing="0" w:after="0" w:afterAutospacing="0"/>
        <w:rPr>
          <w:rFonts w:ascii="Segoe UI" w:hAnsi="Segoe UI" w:cs="Segoe UI"/>
          <w:color w:val="000000"/>
          <w:sz w:val="22"/>
          <w:szCs w:val="22"/>
        </w:rPr>
      </w:pPr>
      <w:r>
        <w:rPr>
          <w:rFonts w:ascii="Segoe UI" w:hAnsi="Segoe UI" w:cs="Segoe UI"/>
          <w:color w:val="000000"/>
          <w:sz w:val="22"/>
          <w:szCs w:val="22"/>
        </w:rPr>
        <w:t> </w:t>
      </w:r>
    </w:p>
    <w:p w:rsidR="009C69A6" w:rsidRDefault="009C69A6" w:rsidP="009C69A6">
      <w:pPr>
        <w:pStyle w:val="NormalWeb"/>
        <w:shd w:val="clear" w:color="auto" w:fill="FFFFFF"/>
        <w:spacing w:before="0" w:beforeAutospacing="0" w:after="0" w:afterAutospacing="0"/>
        <w:rPr>
          <w:rFonts w:ascii="Segoe UI" w:hAnsi="Segoe UI" w:cs="Segoe UI"/>
          <w:color w:val="000000"/>
          <w:sz w:val="22"/>
          <w:szCs w:val="22"/>
        </w:rPr>
      </w:pPr>
      <w:proofErr w:type="spellStart"/>
      <w:r>
        <w:rPr>
          <w:rFonts w:ascii="Segoe UI" w:hAnsi="Segoe UI" w:cs="Segoe UI"/>
          <w:color w:val="000000"/>
          <w:sz w:val="22"/>
          <w:szCs w:val="22"/>
        </w:rPr>
        <w:t>Suellen</w:t>
      </w:r>
      <w:proofErr w:type="spellEnd"/>
      <w:r>
        <w:rPr>
          <w:rFonts w:ascii="Segoe UI" w:hAnsi="Segoe UI" w:cs="Segoe UI"/>
          <w:color w:val="000000"/>
          <w:sz w:val="22"/>
          <w:szCs w:val="22"/>
        </w:rPr>
        <w:t xml:space="preserve"> held Consultant posts in paediatric anaesthesia and pain medicine in Melbourne and Sydney, completed. </w:t>
      </w:r>
      <w:proofErr w:type="spellStart"/>
      <w:r>
        <w:rPr>
          <w:rFonts w:ascii="Segoe UI" w:hAnsi="Segoe UI" w:cs="Segoe UI"/>
          <w:color w:val="000000"/>
          <w:sz w:val="22"/>
          <w:szCs w:val="22"/>
        </w:rPr>
        <w:t>Suellen</w:t>
      </w:r>
      <w:proofErr w:type="spellEnd"/>
      <w:r>
        <w:rPr>
          <w:rFonts w:ascii="Segoe UI" w:hAnsi="Segoe UI" w:cs="Segoe UI"/>
          <w:color w:val="000000"/>
          <w:sz w:val="22"/>
          <w:szCs w:val="22"/>
        </w:rPr>
        <w:t xml:space="preserve"> has completed a Masters in Pain Medicine at University of </w:t>
      </w:r>
      <w:proofErr w:type="gramStart"/>
      <w:r>
        <w:rPr>
          <w:rFonts w:ascii="Segoe UI" w:hAnsi="Segoe UI" w:cs="Segoe UI"/>
          <w:color w:val="000000"/>
          <w:sz w:val="22"/>
          <w:szCs w:val="22"/>
        </w:rPr>
        <w:t>Sydney,</w:t>
      </w:r>
      <w:proofErr w:type="gramEnd"/>
      <w:r>
        <w:rPr>
          <w:rFonts w:ascii="Segoe UI" w:hAnsi="Segoe UI" w:cs="Segoe UI"/>
          <w:color w:val="000000"/>
          <w:sz w:val="22"/>
          <w:szCs w:val="22"/>
        </w:rPr>
        <w:t xml:space="preserve"> an MSc in Neuroscience at UCL, followed by a PhD She was a Foundation Fellow of the Faculty of Pain Medicine, Australian and New Zealand College of Anaesthetists and was recently elected to Fellowship of the Faculty of Pain Medicine, Royal College of Anaesthetists UK. Her translational clinical and laboratory research relates to the developmental neurobiology of pain, </w:t>
      </w:r>
      <w:proofErr w:type="spellStart"/>
      <w:r>
        <w:rPr>
          <w:rFonts w:ascii="Segoe UI" w:hAnsi="Segoe UI" w:cs="Segoe UI"/>
          <w:color w:val="000000"/>
          <w:sz w:val="22"/>
          <w:szCs w:val="22"/>
        </w:rPr>
        <w:t>pharmacodynamics</w:t>
      </w:r>
      <w:proofErr w:type="spellEnd"/>
      <w:r>
        <w:rPr>
          <w:rFonts w:ascii="Segoe UI" w:hAnsi="Segoe UI" w:cs="Segoe UI"/>
          <w:color w:val="000000"/>
          <w:sz w:val="22"/>
          <w:szCs w:val="22"/>
        </w:rPr>
        <w:t xml:space="preserve"> of analgesics, and long-term effects of neonatal pain. Her research is funded by the Great Ormond Street Hospital Children's Charity, MRC UK and Royal College of Anaesthetists/Br J Anaesthesia. She has received the IASP </w:t>
      </w:r>
      <w:proofErr w:type="spellStart"/>
      <w:r>
        <w:rPr>
          <w:rFonts w:ascii="Segoe UI" w:hAnsi="Segoe UI" w:cs="Segoe UI"/>
          <w:color w:val="000000"/>
          <w:sz w:val="22"/>
          <w:szCs w:val="22"/>
        </w:rPr>
        <w:t>Bonica</w:t>
      </w:r>
      <w:proofErr w:type="spellEnd"/>
      <w:r>
        <w:rPr>
          <w:rFonts w:ascii="Segoe UI" w:hAnsi="Segoe UI" w:cs="Segoe UI"/>
          <w:color w:val="000000"/>
          <w:sz w:val="22"/>
          <w:szCs w:val="22"/>
        </w:rPr>
        <w:t xml:space="preserve"> Fellowship, IASP Pain in Children New Investigator Award and was the Macintosh Professor, Royal College of Anaesthetists UK in 2012.</w:t>
      </w:r>
    </w:p>
    <w:p w:rsidR="009C1906" w:rsidRDefault="009C1906"/>
    <w:sectPr w:rsidR="009C19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C69A6"/>
    <w:rsid w:val="009C1906"/>
    <w:rsid w:val="009C69A6"/>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69A6"/>
  </w:style>
</w:styles>
</file>

<file path=word/webSettings.xml><?xml version="1.0" encoding="utf-8"?>
<w:webSettings xmlns:r="http://schemas.openxmlformats.org/officeDocument/2006/relationships" xmlns:w="http://schemas.openxmlformats.org/wordprocessingml/2006/main">
  <w:divs>
    <w:div w:id="129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2017-06-11T10:08:00Z</dcterms:created>
  <dcterms:modified xsi:type="dcterms:W3CDTF">2017-06-11T10:08:00Z</dcterms:modified>
</cp:coreProperties>
</file>