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70B9" w14:textId="77777777" w:rsidR="00A82ADD" w:rsidRDefault="00A82ADD">
      <w:pPr>
        <w:rPr>
          <w:rFonts w:ascii="Times New Roman" w:eastAsia="Times New Roman" w:hAnsi="Times New Roman"/>
        </w:rPr>
      </w:pPr>
    </w:p>
    <w:p w14:paraId="5D38715A" w14:textId="77777777" w:rsidR="00A82ADD" w:rsidRDefault="00000000">
      <w:pPr>
        <w:rPr>
          <w:rFonts w:ascii="Times New Roman" w:eastAsia="Times New Roman" w:hAnsi="Times New Roman"/>
        </w:rPr>
      </w:pPr>
      <w:r>
        <w:rPr>
          <w:rFonts w:ascii="Times New Roman" w:eastAsia="Times New Roman" w:hAnsi="Times New Roman"/>
        </w:rPr>
        <w:t>Instructions for Abstract Preparation for AAC 2024</w:t>
      </w:r>
    </w:p>
    <w:p w14:paraId="5961652E" w14:textId="77777777" w:rsidR="00A82ADD" w:rsidRDefault="00A82ADD">
      <w:pPr>
        <w:jc w:val="center"/>
        <w:rPr>
          <w:rFonts w:ascii="Times New Roman" w:eastAsia="Times New Roman" w:hAnsi="Times New Roman"/>
          <w:color w:val="000000"/>
        </w:rPr>
      </w:pPr>
    </w:p>
    <w:p w14:paraId="08738D9A" w14:textId="77777777" w:rsidR="00A82ADD" w:rsidRDefault="00000000">
      <w:pPr>
        <w:jc w:val="center"/>
        <w:rPr>
          <w:rFonts w:ascii="Times New Roman" w:eastAsia="Times New Roman" w:hAnsi="Times New Roman"/>
          <w:b/>
          <w:color w:val="000000"/>
          <w:sz w:val="30"/>
          <w:szCs w:val="30"/>
        </w:rPr>
      </w:pPr>
      <w:r>
        <w:rPr>
          <w:rFonts w:ascii="Times New Roman" w:eastAsia="Times New Roman" w:hAnsi="Times New Roman"/>
          <w:b/>
          <w:color w:val="000000"/>
          <w:sz w:val="30"/>
          <w:szCs w:val="30"/>
        </w:rPr>
        <w:t>Title of the Study</w:t>
      </w:r>
    </w:p>
    <w:p w14:paraId="540BF209" w14:textId="77777777" w:rsidR="00A82ADD" w:rsidRDefault="00A82ADD">
      <w:pPr>
        <w:jc w:val="center"/>
        <w:rPr>
          <w:rFonts w:ascii="Times New Roman" w:eastAsia="Times New Roman" w:hAnsi="Times New Roman"/>
          <w:color w:val="000000"/>
        </w:rPr>
      </w:pPr>
    </w:p>
    <w:p w14:paraId="695119BC" w14:textId="77777777" w:rsidR="00A82ADD" w:rsidRDefault="00000000">
      <w:pPr>
        <w:jc w:val="center"/>
        <w:rPr>
          <w:rFonts w:ascii="Times New Roman" w:eastAsia="Times New Roman" w:hAnsi="Times New Roman"/>
          <w:color w:val="000000"/>
        </w:rPr>
      </w:pPr>
      <w:r>
        <w:rPr>
          <w:rFonts w:ascii="Times New Roman" w:eastAsia="Times New Roman" w:hAnsi="Times New Roman"/>
          <w:color w:val="000000"/>
        </w:rPr>
        <w:t>Author ONE</w:t>
      </w:r>
      <w:r>
        <w:rPr>
          <w:rFonts w:ascii="Times New Roman" w:eastAsia="Times New Roman" w:hAnsi="Times New Roman"/>
          <w:color w:val="000000"/>
          <w:vertAlign w:val="superscript"/>
        </w:rPr>
        <w:t>1</w:t>
      </w:r>
      <w:r>
        <w:rPr>
          <w:rFonts w:ascii="Times New Roman" w:eastAsia="Times New Roman" w:hAnsi="Times New Roman"/>
          <w:color w:val="000000"/>
        </w:rPr>
        <w:t>, Author TWO</w:t>
      </w:r>
      <w:r>
        <w:rPr>
          <w:rFonts w:ascii="Times New Roman" w:eastAsia="Times New Roman" w:hAnsi="Times New Roman"/>
          <w:color w:val="000000"/>
          <w:vertAlign w:val="superscript"/>
        </w:rPr>
        <w:t>2</w:t>
      </w:r>
      <w:r>
        <w:rPr>
          <w:rFonts w:ascii="Times New Roman" w:eastAsia="Times New Roman" w:hAnsi="Times New Roman"/>
          <w:color w:val="000000"/>
        </w:rPr>
        <w:t xml:space="preserve"> and Author THREE</w:t>
      </w:r>
      <w:r>
        <w:rPr>
          <w:rFonts w:ascii="Times New Roman" w:eastAsia="Times New Roman" w:hAnsi="Times New Roman"/>
          <w:color w:val="000000"/>
          <w:vertAlign w:val="superscript"/>
        </w:rPr>
        <w:t>3*</w:t>
      </w:r>
    </w:p>
    <w:p w14:paraId="675532A9" w14:textId="77777777" w:rsidR="00A82ADD" w:rsidRDefault="00A82ADD">
      <w:pPr>
        <w:jc w:val="center"/>
        <w:rPr>
          <w:rFonts w:ascii="Times New Roman" w:eastAsia="Times New Roman" w:hAnsi="Times New Roman"/>
          <w:color w:val="000000"/>
        </w:rPr>
      </w:pPr>
    </w:p>
    <w:p w14:paraId="4A8576C7" w14:textId="77777777" w:rsidR="00A82ADD" w:rsidRDefault="00000000">
      <w:pPr>
        <w:jc w:val="center"/>
        <w:rPr>
          <w:rFonts w:ascii="Times New Roman" w:eastAsia="Times New Roman" w:hAnsi="Times New Roman"/>
          <w:i/>
          <w:color w:val="000000"/>
        </w:rPr>
      </w:pPr>
      <w:r>
        <w:rPr>
          <w:rFonts w:ascii="Times New Roman" w:eastAsia="Times New Roman" w:hAnsi="Times New Roman"/>
          <w:i/>
          <w:color w:val="000000"/>
          <w:vertAlign w:val="superscript"/>
        </w:rPr>
        <w:t>1</w:t>
      </w:r>
      <w:r>
        <w:rPr>
          <w:rFonts w:ascii="Times New Roman" w:eastAsia="Times New Roman" w:hAnsi="Times New Roman"/>
          <w:i/>
          <w:color w:val="000000"/>
        </w:rPr>
        <w:t>Department of Environment, University, City, Country</w:t>
      </w:r>
    </w:p>
    <w:p w14:paraId="7D2A9405" w14:textId="77777777" w:rsidR="00A82ADD" w:rsidRDefault="00000000">
      <w:pPr>
        <w:jc w:val="center"/>
        <w:rPr>
          <w:rFonts w:ascii="Times New Roman" w:eastAsia="Times New Roman" w:hAnsi="Times New Roman"/>
          <w:i/>
          <w:color w:val="000000"/>
        </w:rPr>
      </w:pPr>
      <w:r>
        <w:rPr>
          <w:rFonts w:ascii="Times New Roman" w:eastAsia="Times New Roman" w:hAnsi="Times New Roman"/>
          <w:i/>
          <w:color w:val="000000"/>
          <w:vertAlign w:val="superscript"/>
        </w:rPr>
        <w:t>2</w:t>
      </w:r>
      <w:r>
        <w:rPr>
          <w:rFonts w:ascii="Times New Roman" w:eastAsia="Times New Roman" w:hAnsi="Times New Roman"/>
          <w:i/>
          <w:color w:val="000000"/>
        </w:rPr>
        <w:t>Department of Chemistry, University, City, Country</w:t>
      </w:r>
    </w:p>
    <w:p w14:paraId="657D7AF3" w14:textId="77777777" w:rsidR="00A82ADD" w:rsidRDefault="00000000">
      <w:pPr>
        <w:jc w:val="center"/>
        <w:rPr>
          <w:rFonts w:ascii="Times New Roman" w:eastAsia="Times New Roman" w:hAnsi="Times New Roman"/>
          <w:i/>
          <w:color w:val="000000"/>
        </w:rPr>
      </w:pPr>
      <w:r>
        <w:rPr>
          <w:rFonts w:ascii="Times New Roman" w:eastAsia="Times New Roman" w:hAnsi="Times New Roman"/>
          <w:i/>
          <w:color w:val="000000"/>
          <w:vertAlign w:val="superscript"/>
        </w:rPr>
        <w:t>3</w:t>
      </w:r>
      <w:r>
        <w:rPr>
          <w:rFonts w:ascii="Times New Roman" w:eastAsia="Times New Roman" w:hAnsi="Times New Roman"/>
          <w:i/>
          <w:color w:val="000000"/>
        </w:rPr>
        <w:t>Department of Physics, University, City, Country</w:t>
      </w:r>
    </w:p>
    <w:p w14:paraId="19E2B524" w14:textId="77777777" w:rsidR="00A82ADD" w:rsidRDefault="00000000">
      <w:pPr>
        <w:jc w:val="center"/>
        <w:rPr>
          <w:rFonts w:ascii="Times New Roman" w:eastAsia="Times New Roman" w:hAnsi="Times New Roman"/>
          <w:i/>
          <w:color w:val="000000"/>
        </w:rPr>
      </w:pPr>
      <w:r>
        <w:rPr>
          <w:rFonts w:ascii="Times New Roman" w:eastAsia="Times New Roman" w:hAnsi="Times New Roman"/>
          <w:i/>
          <w:color w:val="000000"/>
        </w:rPr>
        <w:t>*Corresponding author: aac2024@upm.edu.my</w:t>
      </w:r>
    </w:p>
    <w:p w14:paraId="294BD908" w14:textId="77777777" w:rsidR="00A82ADD" w:rsidRDefault="00A82ADD">
      <w:pPr>
        <w:jc w:val="center"/>
        <w:rPr>
          <w:rFonts w:ascii="Times New Roman" w:eastAsia="Times New Roman" w:hAnsi="Times New Roman"/>
          <w:color w:val="000000"/>
        </w:rPr>
      </w:pPr>
    </w:p>
    <w:p w14:paraId="5DD1CF29" w14:textId="77777777" w:rsidR="00A82ADD" w:rsidRDefault="00000000">
      <w:pPr>
        <w:jc w:val="center"/>
        <w:rPr>
          <w:rFonts w:ascii="Times New Roman" w:eastAsia="Times New Roman" w:hAnsi="Times New Roman"/>
          <w:color w:val="000000"/>
        </w:rPr>
      </w:pPr>
      <w:r>
        <w:rPr>
          <w:rFonts w:ascii="Times New Roman" w:eastAsia="Times New Roman" w:hAnsi="Times New Roman"/>
          <w:color w:val="000000"/>
        </w:rPr>
        <w:t>Keywords: Keywords1, Keywords2, Keywords3</w:t>
      </w:r>
    </w:p>
    <w:p w14:paraId="55054E21" w14:textId="77777777" w:rsidR="00A82ADD" w:rsidRDefault="00A82ADD">
      <w:pPr>
        <w:jc w:val="center"/>
        <w:rPr>
          <w:rFonts w:ascii="Times New Roman" w:eastAsia="Times New Roman" w:hAnsi="Times New Roman"/>
          <w:color w:val="000000"/>
        </w:rPr>
        <w:sectPr w:rsidR="00A82ADD" w:rsidSect="005A7F57">
          <w:headerReference w:type="default" r:id="rId7"/>
          <w:pgSz w:w="11906" w:h="16838"/>
          <w:pgMar w:top="1134" w:right="1134" w:bottom="1134" w:left="1134" w:header="709" w:footer="709" w:gutter="0"/>
          <w:pgNumType w:start="1"/>
          <w:cols w:space="720"/>
        </w:sectPr>
      </w:pPr>
    </w:p>
    <w:p w14:paraId="479339F4" w14:textId="77777777" w:rsidR="00A82ADD" w:rsidRDefault="00000000">
      <w:pPr>
        <w:spacing w:before="36" w:after="36"/>
        <w:jc w:val="left"/>
        <w:rPr>
          <w:rFonts w:ascii="Times New Roman" w:eastAsia="Times New Roman" w:hAnsi="Times New Roman"/>
          <w:b/>
          <w:color w:val="000000"/>
        </w:rPr>
      </w:pPr>
      <w:r>
        <w:rPr>
          <w:rFonts w:ascii="Times New Roman" w:eastAsia="Times New Roman" w:hAnsi="Times New Roman"/>
          <w:b/>
          <w:color w:val="000000"/>
        </w:rPr>
        <w:t>Abstract Format</w:t>
      </w:r>
    </w:p>
    <w:p w14:paraId="76232A0B" w14:textId="77777777" w:rsidR="00A82ADD" w:rsidRDefault="00000000">
      <w:pPr>
        <w:ind w:firstLine="400"/>
        <w:rPr>
          <w:rFonts w:ascii="Times New Roman" w:eastAsia="Times New Roman" w:hAnsi="Times New Roman"/>
          <w:color w:val="000000"/>
        </w:rPr>
      </w:pPr>
      <w:r>
        <w:rPr>
          <w:rFonts w:ascii="Times New Roman" w:eastAsia="Times New Roman" w:hAnsi="Times New Roman"/>
          <w:color w:val="000000"/>
        </w:rPr>
        <w:t xml:space="preserve">The abstract should be in double column format and no more than 500 words (excluding acknowledgements and references). It should be in subsection which consists of Introduction, Methods, Results, Conclusion, Acknowledgements, and References. Use A4 page set-up and make all margins (top, bottom, left and right) 20 mm wide. Start the text about 6 cm from the top of the page. Use 10 </w:t>
      </w:r>
      <w:proofErr w:type="spellStart"/>
      <w:r>
        <w:rPr>
          <w:rFonts w:ascii="Times New Roman" w:eastAsia="Times New Roman" w:hAnsi="Times New Roman"/>
          <w:color w:val="000000"/>
        </w:rPr>
        <w:t>pt</w:t>
      </w:r>
      <w:proofErr w:type="spellEnd"/>
      <w:r>
        <w:rPr>
          <w:rFonts w:ascii="Times New Roman" w:eastAsia="Times New Roman" w:hAnsi="Times New Roman"/>
          <w:color w:val="000000"/>
        </w:rPr>
        <w:t xml:space="preserve"> Times New Roman font (except for the title which should be in 15 </w:t>
      </w:r>
      <w:proofErr w:type="spellStart"/>
      <w:r>
        <w:rPr>
          <w:rFonts w:ascii="Times New Roman" w:eastAsia="Times New Roman" w:hAnsi="Times New Roman"/>
          <w:color w:val="000000"/>
        </w:rPr>
        <w:t>pt</w:t>
      </w:r>
      <w:proofErr w:type="spellEnd"/>
      <w:r>
        <w:rPr>
          <w:rFonts w:ascii="Times New Roman" w:eastAsia="Times New Roman" w:hAnsi="Times New Roman"/>
          <w:color w:val="000000"/>
        </w:rPr>
        <w:t xml:space="preserve"> bold and in title case). Centre the title, the authors’ names, </w:t>
      </w:r>
      <w:proofErr w:type="gramStart"/>
      <w:r>
        <w:rPr>
          <w:rFonts w:ascii="Times New Roman" w:eastAsia="Times New Roman" w:hAnsi="Times New Roman"/>
          <w:color w:val="000000"/>
        </w:rPr>
        <w:t>keywords</w:t>
      </w:r>
      <w:proofErr w:type="gramEnd"/>
      <w:r>
        <w:rPr>
          <w:rFonts w:ascii="Times New Roman" w:eastAsia="Times New Roman" w:hAnsi="Times New Roman"/>
          <w:color w:val="000000"/>
        </w:rPr>
        <w:t xml:space="preserve"> and contact email address. Please compose a title that clearly and succinctly describes the content of your work.</w:t>
      </w:r>
    </w:p>
    <w:p w14:paraId="3E10D11F" w14:textId="77777777" w:rsidR="00A82ADD" w:rsidRDefault="00000000">
      <w:pPr>
        <w:ind w:firstLine="426"/>
        <w:rPr>
          <w:rFonts w:ascii="Times New Roman" w:eastAsia="Times New Roman" w:hAnsi="Times New Roman"/>
          <w:color w:val="000000"/>
        </w:rPr>
      </w:pPr>
      <w:bookmarkStart w:id="0" w:name="_heading=h.gjdgxs" w:colFirst="0" w:colLast="0"/>
      <w:bookmarkEnd w:id="0"/>
      <w:r>
        <w:rPr>
          <w:rFonts w:ascii="Times New Roman" w:eastAsia="Times New Roman" w:hAnsi="Times New Roman"/>
          <w:color w:val="000000"/>
        </w:rPr>
        <w:t>Start each paragraph with an indent. Justify the body of the text both left and right. Do not use page numbers. Keywords are there to draw attention to your abstract, and to help the organizers allocate the presentation to the most appropriate session.</w:t>
      </w:r>
    </w:p>
    <w:p w14:paraId="2633661C"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Use clear English to write your abstract, with an emphasis on describing what is new and why it should attract the attention of the audience.</w:t>
      </w:r>
    </w:p>
    <w:p w14:paraId="1CE0FD77"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Ensure that Figures and Tables have captions and that they are numbered consecutively.</w:t>
      </w:r>
    </w:p>
    <w:p w14:paraId="7E688808" w14:textId="77777777" w:rsidR="00A82ADD" w:rsidRDefault="00A82ADD">
      <w:pPr>
        <w:rPr>
          <w:rFonts w:ascii="Times New Roman" w:eastAsia="Times New Roman" w:hAnsi="Times New Roman"/>
          <w:color w:val="000000"/>
        </w:rPr>
      </w:pPr>
    </w:p>
    <w:p w14:paraId="0B3797E4" w14:textId="77777777" w:rsidR="00A82ADD" w:rsidRDefault="00000000">
      <w:pPr>
        <w:jc w:val="center"/>
        <w:rPr>
          <w:rFonts w:ascii="Times New Roman" w:eastAsia="Times New Roman" w:hAnsi="Times New Roman"/>
          <w:color w:val="000000"/>
        </w:rPr>
      </w:pPr>
      <w:r>
        <w:rPr>
          <w:rFonts w:ascii="Times New Roman" w:eastAsia="Times New Roman" w:hAnsi="Times New Roman"/>
          <w:color w:val="000000"/>
        </w:rPr>
        <w:t>Table 1 Air Pollutants</w:t>
      </w:r>
    </w:p>
    <w:tbl>
      <w:tblPr>
        <w:tblStyle w:val="a"/>
        <w:tblW w:w="4159" w:type="dxa"/>
        <w:tblLayout w:type="fixed"/>
        <w:tblLook w:val="0400" w:firstRow="0" w:lastRow="0" w:firstColumn="0" w:lastColumn="0" w:noHBand="0" w:noVBand="1"/>
      </w:tblPr>
      <w:tblGrid>
        <w:gridCol w:w="1404"/>
        <w:gridCol w:w="1377"/>
        <w:gridCol w:w="1378"/>
      </w:tblGrid>
      <w:tr w:rsidR="00A82ADD" w14:paraId="1C9E07C5" w14:textId="77777777">
        <w:tc>
          <w:tcPr>
            <w:tcW w:w="1404" w:type="dxa"/>
            <w:tcBorders>
              <w:top w:val="single" w:sz="12" w:space="0" w:color="000000"/>
              <w:bottom w:val="single" w:sz="8" w:space="0" w:color="000000"/>
            </w:tcBorders>
            <w:shd w:val="clear" w:color="auto" w:fill="auto"/>
          </w:tcPr>
          <w:p w14:paraId="6ECAB867" w14:textId="77777777" w:rsidR="00A82ADD" w:rsidRDefault="00000000">
            <w:pPr>
              <w:rPr>
                <w:rFonts w:ascii="Times New Roman" w:eastAsia="Times New Roman" w:hAnsi="Times New Roman"/>
                <w:color w:val="000000"/>
              </w:rPr>
            </w:pPr>
            <w:r>
              <w:rPr>
                <w:rFonts w:ascii="Times New Roman" w:eastAsia="Times New Roman" w:hAnsi="Times New Roman"/>
                <w:color w:val="000000"/>
              </w:rPr>
              <w:t>Parameter</w:t>
            </w:r>
          </w:p>
        </w:tc>
        <w:tc>
          <w:tcPr>
            <w:tcW w:w="1377" w:type="dxa"/>
            <w:tcBorders>
              <w:top w:val="single" w:sz="12" w:space="0" w:color="000000"/>
              <w:bottom w:val="single" w:sz="8" w:space="0" w:color="000000"/>
            </w:tcBorders>
            <w:shd w:val="clear" w:color="auto" w:fill="auto"/>
          </w:tcPr>
          <w:p w14:paraId="7211388F" w14:textId="77777777" w:rsidR="00A82ADD" w:rsidRDefault="00A82ADD">
            <w:pPr>
              <w:rPr>
                <w:rFonts w:ascii="Times New Roman" w:eastAsia="Times New Roman" w:hAnsi="Times New Roman"/>
                <w:color w:val="000000"/>
              </w:rPr>
            </w:pPr>
          </w:p>
        </w:tc>
        <w:tc>
          <w:tcPr>
            <w:tcW w:w="1378" w:type="dxa"/>
            <w:tcBorders>
              <w:top w:val="single" w:sz="12" w:space="0" w:color="000000"/>
              <w:bottom w:val="single" w:sz="8" w:space="0" w:color="000000"/>
            </w:tcBorders>
            <w:shd w:val="clear" w:color="auto" w:fill="auto"/>
          </w:tcPr>
          <w:p w14:paraId="19B3AA6E" w14:textId="77777777" w:rsidR="00A82ADD" w:rsidRDefault="00A82ADD">
            <w:pPr>
              <w:rPr>
                <w:rFonts w:ascii="Times New Roman" w:eastAsia="Times New Roman" w:hAnsi="Times New Roman"/>
                <w:color w:val="000000"/>
              </w:rPr>
            </w:pPr>
          </w:p>
        </w:tc>
      </w:tr>
      <w:tr w:rsidR="00A82ADD" w14:paraId="26A80EF8" w14:textId="77777777">
        <w:tc>
          <w:tcPr>
            <w:tcW w:w="1404" w:type="dxa"/>
            <w:tcBorders>
              <w:top w:val="single" w:sz="8" w:space="0" w:color="000000"/>
            </w:tcBorders>
            <w:shd w:val="clear" w:color="auto" w:fill="auto"/>
          </w:tcPr>
          <w:p w14:paraId="759CC0D1" w14:textId="77777777" w:rsidR="00A82ADD" w:rsidRDefault="00000000">
            <w:pPr>
              <w:rPr>
                <w:rFonts w:ascii="Times New Roman" w:eastAsia="Times New Roman" w:hAnsi="Times New Roman"/>
                <w:color w:val="000000"/>
              </w:rPr>
            </w:pPr>
            <w:r>
              <w:rPr>
                <w:rFonts w:ascii="Times New Roman" w:eastAsia="Times New Roman" w:hAnsi="Times New Roman"/>
                <w:color w:val="000000"/>
              </w:rPr>
              <w:t>PM</w:t>
            </w:r>
            <w:r>
              <w:rPr>
                <w:rFonts w:ascii="Times New Roman" w:eastAsia="Times New Roman" w:hAnsi="Times New Roman"/>
                <w:color w:val="000000"/>
                <w:vertAlign w:val="subscript"/>
              </w:rPr>
              <w:t>2.5</w:t>
            </w:r>
          </w:p>
        </w:tc>
        <w:tc>
          <w:tcPr>
            <w:tcW w:w="1377" w:type="dxa"/>
            <w:tcBorders>
              <w:top w:val="single" w:sz="8" w:space="0" w:color="000000"/>
            </w:tcBorders>
            <w:shd w:val="clear" w:color="auto" w:fill="auto"/>
          </w:tcPr>
          <w:p w14:paraId="199E113B" w14:textId="77777777" w:rsidR="00A82ADD" w:rsidRDefault="00A82ADD">
            <w:pPr>
              <w:rPr>
                <w:rFonts w:ascii="Times New Roman" w:eastAsia="Times New Roman" w:hAnsi="Times New Roman"/>
                <w:color w:val="000000"/>
              </w:rPr>
            </w:pPr>
          </w:p>
        </w:tc>
        <w:tc>
          <w:tcPr>
            <w:tcW w:w="1378" w:type="dxa"/>
            <w:tcBorders>
              <w:top w:val="single" w:sz="8" w:space="0" w:color="000000"/>
            </w:tcBorders>
            <w:shd w:val="clear" w:color="auto" w:fill="auto"/>
          </w:tcPr>
          <w:p w14:paraId="6007CF49" w14:textId="77777777" w:rsidR="00A82ADD" w:rsidRDefault="00A82ADD">
            <w:pPr>
              <w:rPr>
                <w:rFonts w:ascii="Times New Roman" w:eastAsia="Times New Roman" w:hAnsi="Times New Roman"/>
                <w:color w:val="000000"/>
              </w:rPr>
            </w:pPr>
          </w:p>
        </w:tc>
      </w:tr>
      <w:tr w:rsidR="00A82ADD" w14:paraId="558FDE85" w14:textId="77777777">
        <w:tc>
          <w:tcPr>
            <w:tcW w:w="1404" w:type="dxa"/>
            <w:tcBorders>
              <w:bottom w:val="single" w:sz="12" w:space="0" w:color="000000"/>
            </w:tcBorders>
            <w:shd w:val="clear" w:color="auto" w:fill="auto"/>
          </w:tcPr>
          <w:p w14:paraId="185305B4" w14:textId="77777777" w:rsidR="00A82ADD" w:rsidRDefault="00000000">
            <w:pPr>
              <w:rPr>
                <w:rFonts w:ascii="Times New Roman" w:eastAsia="Times New Roman" w:hAnsi="Times New Roman"/>
                <w:color w:val="000000"/>
              </w:rPr>
            </w:pPr>
            <w:r>
              <w:rPr>
                <w:rFonts w:ascii="Times New Roman" w:eastAsia="Times New Roman" w:hAnsi="Times New Roman"/>
                <w:color w:val="000000"/>
              </w:rPr>
              <w:t>PM</w:t>
            </w:r>
            <w:r>
              <w:rPr>
                <w:rFonts w:ascii="Times New Roman" w:eastAsia="Times New Roman" w:hAnsi="Times New Roman"/>
                <w:color w:val="000000"/>
                <w:vertAlign w:val="subscript"/>
              </w:rPr>
              <w:t>10</w:t>
            </w:r>
          </w:p>
        </w:tc>
        <w:tc>
          <w:tcPr>
            <w:tcW w:w="1377" w:type="dxa"/>
            <w:tcBorders>
              <w:bottom w:val="single" w:sz="12" w:space="0" w:color="000000"/>
            </w:tcBorders>
            <w:shd w:val="clear" w:color="auto" w:fill="auto"/>
          </w:tcPr>
          <w:p w14:paraId="440E9A6A" w14:textId="77777777" w:rsidR="00A82ADD" w:rsidRDefault="00A82ADD">
            <w:pPr>
              <w:rPr>
                <w:rFonts w:ascii="Times New Roman" w:eastAsia="Times New Roman" w:hAnsi="Times New Roman"/>
                <w:color w:val="000000"/>
              </w:rPr>
            </w:pPr>
          </w:p>
        </w:tc>
        <w:tc>
          <w:tcPr>
            <w:tcW w:w="1378" w:type="dxa"/>
            <w:tcBorders>
              <w:bottom w:val="single" w:sz="12" w:space="0" w:color="000000"/>
            </w:tcBorders>
            <w:shd w:val="clear" w:color="auto" w:fill="auto"/>
          </w:tcPr>
          <w:p w14:paraId="7F46AE0B" w14:textId="77777777" w:rsidR="00A82ADD" w:rsidRDefault="00A82ADD">
            <w:pPr>
              <w:rPr>
                <w:rFonts w:ascii="Times New Roman" w:eastAsia="Times New Roman" w:hAnsi="Times New Roman"/>
                <w:color w:val="000000"/>
              </w:rPr>
            </w:pPr>
          </w:p>
        </w:tc>
      </w:tr>
    </w:tbl>
    <w:p w14:paraId="0B587E32" w14:textId="77777777" w:rsidR="00A82ADD" w:rsidRDefault="00A82ADD">
      <w:pPr>
        <w:ind w:firstLine="426"/>
        <w:rPr>
          <w:rFonts w:ascii="Times New Roman" w:eastAsia="Times New Roman" w:hAnsi="Times New Roman"/>
          <w:color w:val="000000"/>
        </w:rPr>
      </w:pPr>
    </w:p>
    <w:p w14:paraId="5CEDEA87"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 xml:space="preserve">References should be made in the style (Ahmad, 2021), Lawlor and </w:t>
      </w:r>
      <w:proofErr w:type="spellStart"/>
      <w:r>
        <w:rPr>
          <w:rFonts w:ascii="Times New Roman" w:eastAsia="Times New Roman" w:hAnsi="Times New Roman"/>
          <w:color w:val="000000"/>
        </w:rPr>
        <w:t>Ferran</w:t>
      </w:r>
      <w:proofErr w:type="spellEnd"/>
      <w:r>
        <w:rPr>
          <w:rFonts w:ascii="Times New Roman" w:eastAsia="Times New Roman" w:hAnsi="Times New Roman"/>
          <w:color w:val="000000"/>
        </w:rPr>
        <w:t xml:space="preserve"> (2023) or as Chong </w:t>
      </w:r>
      <w:r>
        <w:rPr>
          <w:rFonts w:ascii="Times New Roman" w:eastAsia="Times New Roman" w:hAnsi="Times New Roman"/>
          <w:i/>
          <w:color w:val="000000"/>
        </w:rPr>
        <w:t>et al</w:t>
      </w:r>
      <w:r>
        <w:rPr>
          <w:rFonts w:ascii="Times New Roman" w:eastAsia="Times New Roman" w:hAnsi="Times New Roman"/>
          <w:color w:val="000000"/>
        </w:rPr>
        <w:t>. (2022). Examples of references are shown below. Leave a blank line above the list of references, and above the acknowledgements.</w:t>
      </w:r>
    </w:p>
    <w:p w14:paraId="2E4B16E2"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Section headings can be used, but they do take up valuable space: the same can be said of equations.</w:t>
      </w:r>
    </w:p>
    <w:p w14:paraId="11B9ADC7" w14:textId="77777777" w:rsidR="00A82ADD" w:rsidRDefault="00A82ADD">
      <w:pPr>
        <w:rPr>
          <w:rFonts w:ascii="Times New Roman" w:eastAsia="Times New Roman" w:hAnsi="Times New Roman"/>
          <w:color w:val="000000"/>
        </w:rPr>
      </w:pPr>
    </w:p>
    <w:p w14:paraId="1B4C5E52" w14:textId="77777777" w:rsidR="00A82ADD" w:rsidRDefault="00000000">
      <w:pPr>
        <w:spacing w:before="36" w:after="36"/>
        <w:rPr>
          <w:rFonts w:ascii="Times New Roman" w:eastAsia="Times New Roman" w:hAnsi="Times New Roman"/>
          <w:b/>
          <w:color w:val="000000"/>
        </w:rPr>
      </w:pPr>
      <w:r>
        <w:rPr>
          <w:rFonts w:ascii="Times New Roman" w:eastAsia="Times New Roman" w:hAnsi="Times New Roman"/>
          <w:b/>
          <w:color w:val="000000"/>
        </w:rPr>
        <w:t>Abstract Review</w:t>
      </w:r>
    </w:p>
    <w:p w14:paraId="5BCB3E03"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The abstracts will be reviewed by the Scientific Committee of the AAC 2024. Abstracts which do not fulfill the standards will not be accepted. Please do not submit abstracts containing only future results.</w:t>
      </w:r>
    </w:p>
    <w:p w14:paraId="1F16EB35"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Title and author(s) of the accepted abstract will be listed in the conference program book.</w:t>
      </w:r>
    </w:p>
    <w:p w14:paraId="4D4A1C3B" w14:textId="77777777" w:rsidR="00A82ADD" w:rsidRDefault="00A82ADD">
      <w:pPr>
        <w:rPr>
          <w:rFonts w:ascii="Times New Roman" w:eastAsia="Times New Roman" w:hAnsi="Times New Roman"/>
          <w:color w:val="000000"/>
        </w:rPr>
      </w:pPr>
    </w:p>
    <w:p w14:paraId="2F29E451" w14:textId="77777777" w:rsidR="00A82ADD" w:rsidRDefault="00000000">
      <w:pPr>
        <w:rPr>
          <w:rFonts w:ascii="Times New Roman" w:eastAsia="Times New Roman" w:hAnsi="Times New Roman"/>
          <w:color w:val="000000"/>
        </w:rPr>
      </w:pPr>
      <w:r>
        <w:rPr>
          <w:noProof/>
        </w:rPr>
        <w:drawing>
          <wp:inline distT="0" distB="0" distL="0" distR="0" wp14:anchorId="6B528D7B" wp14:editId="590AA75C">
            <wp:extent cx="2640965" cy="1761408"/>
            <wp:effectExtent l="0" t="0" r="0" b="0"/>
            <wp:docPr id="3" name="image1.jpg" descr="Why Kuching, Malaysia is Called 'The City of Cats'"/>
            <wp:cNvGraphicFramePr/>
            <a:graphic xmlns:a="http://schemas.openxmlformats.org/drawingml/2006/main">
              <a:graphicData uri="http://schemas.openxmlformats.org/drawingml/2006/picture">
                <pic:pic xmlns:pic="http://schemas.openxmlformats.org/drawingml/2006/picture">
                  <pic:nvPicPr>
                    <pic:cNvPr id="0" name="image1.jpg" descr="Why Kuching, Malaysia is Called 'The City of Cats'"/>
                    <pic:cNvPicPr preferRelativeResize="0"/>
                  </pic:nvPicPr>
                  <pic:blipFill>
                    <a:blip r:embed="rId8"/>
                    <a:srcRect/>
                    <a:stretch>
                      <a:fillRect/>
                    </a:stretch>
                  </pic:blipFill>
                  <pic:spPr>
                    <a:xfrm>
                      <a:off x="0" y="0"/>
                      <a:ext cx="2640965" cy="1761408"/>
                    </a:xfrm>
                    <a:prstGeom prst="rect">
                      <a:avLst/>
                    </a:prstGeom>
                    <a:ln/>
                  </pic:spPr>
                </pic:pic>
              </a:graphicData>
            </a:graphic>
          </wp:inline>
        </w:drawing>
      </w:r>
    </w:p>
    <w:p w14:paraId="7528CBF1" w14:textId="77777777" w:rsidR="00A82ADD" w:rsidRDefault="00000000">
      <w:pPr>
        <w:jc w:val="center"/>
        <w:rPr>
          <w:rFonts w:ascii="Times New Roman" w:eastAsia="Times New Roman" w:hAnsi="Times New Roman"/>
          <w:color w:val="000000"/>
        </w:rPr>
      </w:pPr>
      <w:r>
        <w:rPr>
          <w:rFonts w:ascii="Times New Roman" w:eastAsia="Times New Roman" w:hAnsi="Times New Roman"/>
          <w:color w:val="000000"/>
        </w:rPr>
        <w:t xml:space="preserve">Figure 1 The iconic cat monument at Kuching city </w:t>
      </w:r>
    </w:p>
    <w:p w14:paraId="3924D88F" w14:textId="77777777" w:rsidR="00A82ADD" w:rsidRDefault="00A82ADD">
      <w:pPr>
        <w:rPr>
          <w:rFonts w:ascii="Times New Roman" w:eastAsia="Times New Roman" w:hAnsi="Times New Roman"/>
          <w:color w:val="000000"/>
        </w:rPr>
      </w:pPr>
    </w:p>
    <w:p w14:paraId="5594B11A"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The abstract should be submitted in PDF format through the AAC 2022 website. The deadline for abstract submission is January 1, 2022.</w:t>
      </w:r>
    </w:p>
    <w:p w14:paraId="445B1367" w14:textId="77777777" w:rsidR="00A82ADD" w:rsidRDefault="00A82ADD">
      <w:pPr>
        <w:rPr>
          <w:rFonts w:ascii="Times New Roman" w:eastAsia="Times New Roman" w:hAnsi="Times New Roman"/>
          <w:color w:val="000000"/>
        </w:rPr>
      </w:pPr>
    </w:p>
    <w:p w14:paraId="750431E7" w14:textId="77777777" w:rsidR="00A82ADD" w:rsidRDefault="00000000">
      <w:pPr>
        <w:spacing w:before="36" w:after="36"/>
        <w:rPr>
          <w:rFonts w:ascii="Times New Roman" w:eastAsia="Times New Roman" w:hAnsi="Times New Roman"/>
          <w:b/>
          <w:color w:val="000000"/>
        </w:rPr>
      </w:pPr>
      <w:r>
        <w:rPr>
          <w:rFonts w:ascii="Times New Roman" w:eastAsia="Times New Roman" w:hAnsi="Times New Roman"/>
          <w:b/>
          <w:color w:val="000000"/>
        </w:rPr>
        <w:t>Acknowledgements</w:t>
      </w:r>
    </w:p>
    <w:p w14:paraId="3CFB62CE" w14:textId="77777777" w:rsidR="00A82ADD" w:rsidRDefault="00000000">
      <w:pPr>
        <w:ind w:firstLine="426"/>
        <w:rPr>
          <w:rFonts w:ascii="Times New Roman" w:eastAsia="Times New Roman" w:hAnsi="Times New Roman"/>
          <w:color w:val="000000"/>
        </w:rPr>
      </w:pPr>
      <w:r>
        <w:rPr>
          <w:rFonts w:ascii="Times New Roman" w:eastAsia="Times New Roman" w:hAnsi="Times New Roman"/>
          <w:color w:val="000000"/>
        </w:rPr>
        <w:t>This work was supported by the 12th Asian Aerosol Conference (AAC) 2024 (Project Code: AAC/2024).</w:t>
      </w:r>
    </w:p>
    <w:p w14:paraId="130A444B" w14:textId="77777777" w:rsidR="00A82ADD" w:rsidRDefault="00A82ADD">
      <w:pPr>
        <w:spacing w:before="36" w:after="36"/>
        <w:rPr>
          <w:rFonts w:ascii="Times New Roman" w:eastAsia="Times New Roman" w:hAnsi="Times New Roman"/>
          <w:color w:val="000000"/>
          <w:sz w:val="22"/>
          <w:szCs w:val="22"/>
        </w:rPr>
      </w:pPr>
    </w:p>
    <w:p w14:paraId="0BEAA15B" w14:textId="77777777" w:rsidR="00A82ADD" w:rsidRDefault="00000000">
      <w:pPr>
        <w:spacing w:before="36" w:after="36"/>
        <w:rPr>
          <w:rFonts w:ascii="Times New Roman" w:eastAsia="Times New Roman" w:hAnsi="Times New Roman"/>
          <w:b/>
          <w:color w:val="000000"/>
        </w:rPr>
      </w:pPr>
      <w:r>
        <w:rPr>
          <w:rFonts w:ascii="Times New Roman" w:eastAsia="Times New Roman" w:hAnsi="Times New Roman"/>
          <w:b/>
          <w:color w:val="000000"/>
        </w:rPr>
        <w:t>References</w:t>
      </w:r>
    </w:p>
    <w:p w14:paraId="433CC4B3" w14:textId="77777777" w:rsidR="00A82ADD" w:rsidRDefault="00000000">
      <w:pPr>
        <w:ind w:left="426" w:hanging="426"/>
        <w:rPr>
          <w:rFonts w:ascii="Times New Roman" w:eastAsia="Times New Roman" w:hAnsi="Times New Roman"/>
          <w:color w:val="000000"/>
        </w:rPr>
      </w:pPr>
      <w:r>
        <w:rPr>
          <w:rFonts w:ascii="Times New Roman" w:eastAsia="Times New Roman" w:hAnsi="Times New Roman"/>
          <w:color w:val="000000"/>
        </w:rPr>
        <w:t xml:space="preserve">Ahmad, S. K. (2021) </w:t>
      </w:r>
      <w:r>
        <w:rPr>
          <w:rFonts w:ascii="Times New Roman" w:eastAsia="Times New Roman" w:hAnsi="Times New Roman"/>
          <w:i/>
          <w:color w:val="000000"/>
        </w:rPr>
        <w:t>Transboundary Haze: Fundamentals of Particulate Matter</w:t>
      </w:r>
      <w:r>
        <w:rPr>
          <w:rFonts w:ascii="Times New Roman" w:eastAsia="Times New Roman" w:hAnsi="Times New Roman"/>
          <w:color w:val="000000"/>
        </w:rPr>
        <w:t>, Wiley, New York.</w:t>
      </w:r>
    </w:p>
    <w:p w14:paraId="0D52DA0D" w14:textId="77777777" w:rsidR="00A82ADD" w:rsidRDefault="00000000">
      <w:pPr>
        <w:ind w:left="426" w:hanging="426"/>
        <w:rPr>
          <w:rFonts w:ascii="Times New Roman" w:eastAsia="Times New Roman" w:hAnsi="Times New Roman"/>
          <w:color w:val="000000"/>
        </w:rPr>
      </w:pPr>
      <w:r>
        <w:rPr>
          <w:rFonts w:ascii="Times New Roman" w:eastAsia="Times New Roman" w:hAnsi="Times New Roman"/>
          <w:color w:val="000000"/>
        </w:rPr>
        <w:t xml:space="preserve">Chong, Q., Yusuf, S., Lee, J. and Muthu, K. (2022) </w:t>
      </w:r>
      <w:r>
        <w:rPr>
          <w:rFonts w:ascii="Times New Roman" w:eastAsia="Times New Roman" w:hAnsi="Times New Roman"/>
          <w:i/>
          <w:color w:val="000000"/>
        </w:rPr>
        <w:t xml:space="preserve">Aerosol and Air Quality Research, </w:t>
      </w:r>
      <w:r>
        <w:rPr>
          <w:rFonts w:ascii="Times New Roman" w:eastAsia="Times New Roman" w:hAnsi="Times New Roman"/>
          <w:b/>
          <w:color w:val="000000"/>
        </w:rPr>
        <w:t>13</w:t>
      </w:r>
      <w:r>
        <w:rPr>
          <w:rFonts w:ascii="Times New Roman" w:eastAsia="Times New Roman" w:hAnsi="Times New Roman"/>
          <w:color w:val="000000"/>
        </w:rPr>
        <w:t>, 106–116.</w:t>
      </w:r>
    </w:p>
    <w:p w14:paraId="3E83E217" w14:textId="77777777" w:rsidR="00A82ADD" w:rsidRDefault="00000000">
      <w:pPr>
        <w:ind w:left="426" w:hanging="426"/>
        <w:rPr>
          <w:rFonts w:ascii="Times New Roman" w:eastAsia="Times New Roman" w:hAnsi="Times New Roman"/>
          <w:color w:val="000000"/>
        </w:rPr>
      </w:pPr>
      <w:r>
        <w:rPr>
          <w:rFonts w:ascii="Times New Roman" w:eastAsia="Times New Roman" w:hAnsi="Times New Roman"/>
          <w:color w:val="000000"/>
        </w:rPr>
        <w:t xml:space="preserve">Lawlor, D. and </w:t>
      </w:r>
      <w:proofErr w:type="spellStart"/>
      <w:r>
        <w:rPr>
          <w:rFonts w:ascii="Times New Roman" w:eastAsia="Times New Roman" w:hAnsi="Times New Roman"/>
          <w:color w:val="000000"/>
        </w:rPr>
        <w:t>Ferran</w:t>
      </w:r>
      <w:proofErr w:type="spellEnd"/>
      <w:r>
        <w:rPr>
          <w:rFonts w:ascii="Times New Roman" w:eastAsia="Times New Roman" w:hAnsi="Times New Roman"/>
          <w:color w:val="000000"/>
        </w:rPr>
        <w:t xml:space="preserve">, M. (2023) </w:t>
      </w:r>
      <w:r>
        <w:rPr>
          <w:rFonts w:ascii="Times New Roman" w:eastAsia="Times New Roman" w:hAnsi="Times New Roman"/>
          <w:i/>
          <w:color w:val="000000"/>
        </w:rPr>
        <w:t xml:space="preserve">Ecotoxicology and Environmental Safety, </w:t>
      </w:r>
      <w:r>
        <w:rPr>
          <w:rFonts w:ascii="Times New Roman" w:eastAsia="Times New Roman" w:hAnsi="Times New Roman"/>
          <w:b/>
          <w:color w:val="000000"/>
        </w:rPr>
        <w:t>170</w:t>
      </w:r>
      <w:r>
        <w:rPr>
          <w:rFonts w:ascii="Times New Roman" w:eastAsia="Times New Roman" w:hAnsi="Times New Roman"/>
          <w:color w:val="000000"/>
        </w:rPr>
        <w:t>, 739–749.</w:t>
      </w:r>
    </w:p>
    <w:p w14:paraId="64855D20" w14:textId="77777777" w:rsidR="00A82ADD" w:rsidRDefault="00A82ADD">
      <w:pPr>
        <w:rPr>
          <w:rFonts w:ascii="Times New Roman" w:eastAsia="Times New Roman" w:hAnsi="Times New Roman"/>
        </w:rPr>
      </w:pPr>
    </w:p>
    <w:sectPr w:rsidR="00A82ADD">
      <w:type w:val="continuous"/>
      <w:pgSz w:w="11906" w:h="16838"/>
      <w:pgMar w:top="1440" w:right="1440" w:bottom="1440" w:left="1440" w:header="708" w:footer="708" w:gutter="0"/>
      <w:cols w:num="2" w:space="720" w:equalWidth="0">
        <w:col w:w="4159" w:space="708"/>
        <w:col w:w="415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5DC3" w14:textId="77777777" w:rsidR="005A7F57" w:rsidRDefault="005A7F57">
      <w:r>
        <w:separator/>
      </w:r>
    </w:p>
  </w:endnote>
  <w:endnote w:type="continuationSeparator" w:id="0">
    <w:p w14:paraId="0C4DC9EE" w14:textId="77777777" w:rsidR="005A7F57" w:rsidRDefault="005A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B3AC" w14:textId="77777777" w:rsidR="005A7F57" w:rsidRDefault="005A7F57">
      <w:r>
        <w:separator/>
      </w:r>
    </w:p>
  </w:footnote>
  <w:footnote w:type="continuationSeparator" w:id="0">
    <w:p w14:paraId="3A803272" w14:textId="77777777" w:rsidR="005A7F57" w:rsidRDefault="005A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30E6" w14:textId="77777777" w:rsidR="00A82ADD" w:rsidRDefault="00000000">
    <w:pPr>
      <w:pBdr>
        <w:top w:val="nil"/>
        <w:left w:val="nil"/>
        <w:bottom w:val="nil"/>
        <w:right w:val="nil"/>
        <w:between w:val="nil"/>
      </w:pBdr>
      <w:tabs>
        <w:tab w:val="center" w:pos="4513"/>
        <w:tab w:val="right" w:pos="9026"/>
      </w:tabs>
      <w:ind w:right="140"/>
      <w:jc w:val="right"/>
      <w:rPr>
        <w:rFonts w:ascii="Times New Roman" w:eastAsia="Times New Roman" w:hAnsi="Times New Roman"/>
        <w:b/>
        <w:color w:val="FF0000"/>
        <w:sz w:val="22"/>
        <w:szCs w:val="22"/>
      </w:rPr>
    </w:pPr>
    <w:r>
      <w:rPr>
        <w:rFonts w:ascii="Times New Roman" w:eastAsia="Times New Roman" w:hAnsi="Times New Roman"/>
        <w:b/>
        <w:color w:val="000000"/>
      </w:rPr>
      <w:t>The 13th Asian Aerosol Conference (AAC)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ADD"/>
    <w:rsid w:val="005A7F57"/>
    <w:rsid w:val="006134FE"/>
    <w:rsid w:val="00A82AD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6519A8"/>
  <w15:docId w15:val="{7609E485-4308-2045-9752-7FD80905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DC5"/>
    <w:pPr>
      <w:wordWrap w:val="0"/>
      <w:autoSpaceDE w:val="0"/>
      <w:autoSpaceDN w:val="0"/>
    </w:pPr>
    <w:rPr>
      <w:rFonts w:cs="Times New Roman"/>
      <w:lang w:eastAsia="ko-K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96DC5"/>
    <w:pPr>
      <w:tabs>
        <w:tab w:val="center" w:pos="4513"/>
        <w:tab w:val="right" w:pos="9026"/>
      </w:tabs>
      <w:snapToGrid w:val="0"/>
    </w:pPr>
  </w:style>
  <w:style w:type="character" w:customStyle="1" w:styleId="HeaderChar">
    <w:name w:val="Header Char"/>
    <w:basedOn w:val="DefaultParagraphFont"/>
    <w:link w:val="Header"/>
    <w:rsid w:val="00996DC5"/>
    <w:rPr>
      <w:rFonts w:ascii="Malgun Gothic" w:eastAsia="Malgun Gothic" w:hAnsi="Malgun Gothic" w:cs="Times New Roman"/>
      <w:sz w:val="20"/>
      <w:lang w:val="en-US" w:eastAsia="ko-KR"/>
    </w:rPr>
  </w:style>
  <w:style w:type="paragraph" w:styleId="Footer">
    <w:name w:val="footer"/>
    <w:basedOn w:val="Normal"/>
    <w:link w:val="FooterChar"/>
    <w:uiPriority w:val="99"/>
    <w:unhideWhenUsed/>
    <w:rsid w:val="00996DC5"/>
    <w:pPr>
      <w:tabs>
        <w:tab w:val="center" w:pos="4513"/>
        <w:tab w:val="right" w:pos="9026"/>
      </w:tabs>
    </w:pPr>
  </w:style>
  <w:style w:type="character" w:customStyle="1" w:styleId="FooterChar">
    <w:name w:val="Footer Char"/>
    <w:basedOn w:val="DefaultParagraphFont"/>
    <w:link w:val="Footer"/>
    <w:uiPriority w:val="99"/>
    <w:rsid w:val="00996DC5"/>
    <w:rPr>
      <w:rFonts w:ascii="Malgun Gothic" w:eastAsia="Malgun Gothic" w:hAnsi="Malgun Gothic" w:cs="Times New Roman"/>
      <w:sz w:val="20"/>
      <w:lang w:val="en-US"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4XBPdIfuO5UvYFZoUIK+zv7FQg==">CgMxLjAyCGguZ2pkZ3hzOAByITEza3hhTGdXTXkwUE5iWjhfY1J0cXdtblZfTVZqcTF0Vw==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 FASEEHA BINTI SUHAIMI</dc:creator>
  <cp:lastModifiedBy>ricky</cp:lastModifiedBy>
  <cp:revision>2</cp:revision>
  <dcterms:created xsi:type="dcterms:W3CDTF">2023-12-26T08:01:00Z</dcterms:created>
  <dcterms:modified xsi:type="dcterms:W3CDTF">2023-12-26T08:01:00Z</dcterms:modified>
</cp:coreProperties>
</file>