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77" w:rsidRPr="00AC2C70" w:rsidRDefault="00AC2C70">
      <w:pPr>
        <w:pStyle w:val="Body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CURRICULUM VITAE</w:t>
      </w:r>
    </w:p>
    <w:p w:rsidR="00AC2C70" w:rsidRDefault="00AC2C70">
      <w:pPr>
        <w:pStyle w:val="Body"/>
      </w:pPr>
    </w:p>
    <w:p w:rsidR="00AC2C70" w:rsidRDefault="00AC2C70">
      <w:pPr>
        <w:pStyle w:val="Body"/>
      </w:pPr>
    </w:p>
    <w:p w:rsidR="00CB1977" w:rsidRDefault="00CB1977">
      <w:pPr>
        <w:pStyle w:val="Body"/>
      </w:pPr>
    </w:p>
    <w:p w:rsidR="00CB1977" w:rsidRDefault="00AC2C70">
      <w:pPr>
        <w:pStyle w:val="Body"/>
      </w:pPr>
      <w:r>
        <w:rPr>
          <w:lang w:val="en-US"/>
        </w:rPr>
        <w:t xml:space="preserve">MR. S. </w:t>
      </w:r>
      <w:bookmarkStart w:id="0" w:name="_GoBack"/>
      <w:bookmarkEnd w:id="0"/>
      <w:r>
        <w:rPr>
          <w:lang w:val="en-US"/>
        </w:rPr>
        <w:t xml:space="preserve">NADESH </w:t>
      </w:r>
    </w:p>
    <w:p w:rsidR="00CB1977" w:rsidRDefault="00CB1977">
      <w:pPr>
        <w:pStyle w:val="Body"/>
      </w:pPr>
    </w:p>
    <w:p w:rsidR="00CB1977" w:rsidRDefault="00CB1977">
      <w:pPr>
        <w:pStyle w:val="Body"/>
      </w:pPr>
    </w:p>
    <w:p w:rsidR="00CB1977" w:rsidRDefault="00BD6B10">
      <w:pPr>
        <w:pStyle w:val="Body"/>
      </w:pPr>
      <w:r>
        <w:rPr>
          <w:lang w:val="en-US"/>
        </w:rPr>
        <w:t xml:space="preserve">Mr. </w:t>
      </w:r>
      <w:proofErr w:type="spellStart"/>
      <w:r>
        <w:rPr>
          <w:lang w:val="en-US"/>
        </w:rPr>
        <w:t>Nadesh</w:t>
      </w:r>
      <w:proofErr w:type="spellEnd"/>
      <w:r>
        <w:rPr>
          <w:lang w:val="en-US"/>
        </w:rPr>
        <w:t xml:space="preserve"> completed his medical studies in 1990 in </w:t>
      </w:r>
      <w:proofErr w:type="spellStart"/>
      <w:r>
        <w:rPr>
          <w:lang w:val="en-US"/>
        </w:rPr>
        <w:t>Thanjavur</w:t>
      </w:r>
      <w:proofErr w:type="spellEnd"/>
      <w:r>
        <w:rPr>
          <w:lang w:val="en-US"/>
        </w:rPr>
        <w:t xml:space="preserve"> Medical College, South India and then returned for his </w:t>
      </w:r>
      <w:proofErr w:type="spellStart"/>
      <w:r>
        <w:rPr>
          <w:lang w:val="en-US"/>
        </w:rPr>
        <w:t>housemanship</w:t>
      </w:r>
      <w:proofErr w:type="spellEnd"/>
      <w:r>
        <w:rPr>
          <w:lang w:val="en-US"/>
        </w:rPr>
        <w:t xml:space="preserve"> to Taiping Hospital. Subsequent to the year </w:t>
      </w:r>
      <w:proofErr w:type="gramStart"/>
      <w:r>
        <w:rPr>
          <w:lang w:val="en-US"/>
        </w:rPr>
        <w:t>here</w:t>
      </w:r>
      <w:proofErr w:type="gramEnd"/>
      <w:r>
        <w:rPr>
          <w:lang w:val="en-US"/>
        </w:rPr>
        <w:t xml:space="preserve"> he went onto becoming a Medical officer and Surgical </w:t>
      </w:r>
      <w:r>
        <w:rPr>
          <w:lang w:val="en-US"/>
        </w:rPr>
        <w:t xml:space="preserve">trainee in a premier Surgical Unit headed by </w:t>
      </w:r>
      <w:proofErr w:type="spellStart"/>
      <w:r>
        <w:rPr>
          <w:lang w:val="en-US"/>
        </w:rPr>
        <w:t>Mr.R.R.Naidu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a renowned and versatile Surgeon </w:t>
      </w:r>
      <w:proofErr w:type="spellStart"/>
      <w:r>
        <w:rPr>
          <w:lang w:val="en-US"/>
        </w:rPr>
        <w:t>i</w:t>
      </w:r>
      <w:proofErr w:type="spellEnd"/>
      <w:r>
        <w:rPr>
          <w:lang w:val="fr-FR"/>
        </w:rPr>
        <w:t xml:space="preserve">n Alor </w:t>
      </w:r>
      <w:proofErr w:type="spellStart"/>
      <w:r>
        <w:rPr>
          <w:lang w:val="fr-FR"/>
        </w:rPr>
        <w:t>Setar</w:t>
      </w:r>
      <w:proofErr w:type="spellEnd"/>
      <w:r>
        <w:rPr>
          <w:lang w:val="en-US"/>
        </w:rPr>
        <w:t xml:space="preserve"> Hospital. </w:t>
      </w:r>
    </w:p>
    <w:p w:rsidR="00CB1977" w:rsidRDefault="00CB1977">
      <w:pPr>
        <w:pStyle w:val="Body"/>
      </w:pPr>
    </w:p>
    <w:p w:rsidR="00CB1977" w:rsidRDefault="00BD6B10">
      <w:pPr>
        <w:pStyle w:val="Body"/>
      </w:pPr>
      <w:r>
        <w:rPr>
          <w:lang w:val="en-US"/>
        </w:rPr>
        <w:t xml:space="preserve">He acquired his </w:t>
      </w:r>
      <w:proofErr w:type="gramStart"/>
      <w:r>
        <w:rPr>
          <w:lang w:val="en-US"/>
        </w:rPr>
        <w:t>FRCS(</w:t>
      </w:r>
      <w:proofErr w:type="gramEnd"/>
      <w:r>
        <w:rPr>
          <w:lang w:val="en-US"/>
        </w:rPr>
        <w:t xml:space="preserve"> Edinburgh) qualifications in 1995, and continued to practice General Surgery till 1997, following which he embarked</w:t>
      </w:r>
      <w:r>
        <w:rPr>
          <w:lang w:val="en-US"/>
        </w:rPr>
        <w:t xml:space="preserve"> on a career dedicated to </w:t>
      </w:r>
      <w:proofErr w:type="spellStart"/>
      <w:r>
        <w:rPr>
          <w:lang w:val="en-US"/>
        </w:rPr>
        <w:t>Paediatric</w:t>
      </w:r>
      <w:proofErr w:type="spellEnd"/>
      <w:r>
        <w:rPr>
          <w:lang w:val="en-US"/>
        </w:rPr>
        <w:t xml:space="preserve"> Surgery and </w:t>
      </w:r>
      <w:proofErr w:type="spellStart"/>
      <w:r>
        <w:rPr>
          <w:lang w:val="en-US"/>
        </w:rPr>
        <w:t>Paediatric</w:t>
      </w:r>
      <w:proofErr w:type="spellEnd"/>
      <w:r>
        <w:rPr>
          <w:lang w:val="en-US"/>
        </w:rPr>
        <w:t xml:space="preserve"> Urology acquiring a vast experience during his formative years in Glasgow, Adelaide and Nottingham. He acquired his FRCS </w:t>
      </w:r>
      <w:proofErr w:type="spellStart"/>
      <w:r>
        <w:rPr>
          <w:lang w:val="en-US"/>
        </w:rPr>
        <w:t>Paediatric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Surgery ,</w:t>
      </w:r>
      <w:proofErr w:type="gramEnd"/>
      <w:r>
        <w:rPr>
          <w:lang w:val="en-US"/>
        </w:rPr>
        <w:t xml:space="preserve"> UK in 2004.</w:t>
      </w:r>
    </w:p>
    <w:p w:rsidR="00CB1977" w:rsidRDefault="00CB1977">
      <w:pPr>
        <w:pStyle w:val="Body"/>
      </w:pPr>
    </w:p>
    <w:p w:rsidR="00CB1977" w:rsidRDefault="00BD6B10">
      <w:pPr>
        <w:pStyle w:val="Body"/>
      </w:pPr>
      <w:r>
        <w:rPr>
          <w:lang w:val="en-US"/>
        </w:rPr>
        <w:t>He served as a Lecturer and then as an As</w:t>
      </w:r>
      <w:r>
        <w:rPr>
          <w:lang w:val="en-US"/>
        </w:rPr>
        <w:t xml:space="preserve">sociate Professor of Surgery at UMMC, KL and had a busy career in this tertiary referral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. He deals with all aspects of Surgery and Urology in childhood </w:t>
      </w:r>
      <w:proofErr w:type="gramStart"/>
      <w:r>
        <w:rPr>
          <w:lang w:val="en-US"/>
        </w:rPr>
        <w:t>and also</w:t>
      </w:r>
      <w:proofErr w:type="gramEnd"/>
      <w:r>
        <w:rPr>
          <w:lang w:val="en-US"/>
        </w:rPr>
        <w:t xml:space="preserve"> Minimally Invasive Surgery in children.</w:t>
      </w:r>
    </w:p>
    <w:p w:rsidR="00CB1977" w:rsidRDefault="00CB1977">
      <w:pPr>
        <w:pStyle w:val="Body"/>
      </w:pPr>
    </w:p>
    <w:p w:rsidR="00CB1977" w:rsidRDefault="00BD6B10">
      <w:pPr>
        <w:pStyle w:val="Body"/>
      </w:pPr>
      <w:r>
        <w:rPr>
          <w:lang w:val="en-US"/>
        </w:rPr>
        <w:t>He has presented extensively in local and Inter</w:t>
      </w:r>
      <w:r>
        <w:rPr>
          <w:lang w:val="en-US"/>
        </w:rPr>
        <w:t>national Conferences and has published many papers in Indexed Medical Journals.</w:t>
      </w:r>
    </w:p>
    <w:p w:rsidR="00CB1977" w:rsidRDefault="00CB1977">
      <w:pPr>
        <w:pStyle w:val="Body"/>
      </w:pPr>
    </w:p>
    <w:sectPr w:rsidR="00CB1977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B10" w:rsidRDefault="00BD6B10">
      <w:r>
        <w:separator/>
      </w:r>
    </w:p>
  </w:endnote>
  <w:endnote w:type="continuationSeparator" w:id="0">
    <w:p w:rsidR="00BD6B10" w:rsidRDefault="00BD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77" w:rsidRDefault="00CB19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B10" w:rsidRDefault="00BD6B10">
      <w:r>
        <w:separator/>
      </w:r>
    </w:p>
  </w:footnote>
  <w:footnote w:type="continuationSeparator" w:id="0">
    <w:p w:rsidR="00BD6B10" w:rsidRDefault="00BD6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77" w:rsidRDefault="00CB19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77"/>
    <w:rsid w:val="006564CC"/>
    <w:rsid w:val="00AC2C70"/>
    <w:rsid w:val="00BD6B10"/>
    <w:rsid w:val="00C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D6C1"/>
  <w15:docId w15:val="{47E659D1-E703-4302-BA13-082F035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MY" w:eastAsia="en-M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Indran</dc:creator>
  <cp:lastModifiedBy>User</cp:lastModifiedBy>
  <cp:revision>2</cp:revision>
  <dcterms:created xsi:type="dcterms:W3CDTF">2021-04-05T09:18:00Z</dcterms:created>
  <dcterms:modified xsi:type="dcterms:W3CDTF">2021-04-05T09:18:00Z</dcterms:modified>
</cp:coreProperties>
</file>