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ACFF" w14:textId="77777777" w:rsidR="00C1492B" w:rsidRDefault="00C1492B" w:rsidP="006675C0">
      <w:pPr>
        <w:pStyle w:val="Default"/>
        <w:contextualSpacing/>
        <w:jc w:val="center"/>
        <w:rPr>
          <w:sz w:val="23"/>
          <w:szCs w:val="23"/>
        </w:rPr>
      </w:pPr>
      <w:r>
        <w:rPr>
          <w:noProof/>
          <w:sz w:val="23"/>
          <w:szCs w:val="23"/>
        </w:rPr>
        <w:drawing>
          <wp:inline distT="0" distB="0" distL="0" distR="0" wp14:anchorId="04A7BABA" wp14:editId="31B31BFB">
            <wp:extent cx="913765" cy="9296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8" cstate="print">
                      <a:extLst>
                        <a:ext uri="{28A0092B-C50C-407E-A947-70E740481C1C}">
                          <a14:useLocalDpi xmlns:a14="http://schemas.microsoft.com/office/drawing/2010/main" val="0"/>
                        </a:ext>
                      </a:extLst>
                    </a:blip>
                    <a:srcRect t="10942" b="14851"/>
                    <a:stretch/>
                  </pic:blipFill>
                  <pic:spPr bwMode="auto">
                    <a:xfrm>
                      <a:off x="0" y="0"/>
                      <a:ext cx="928799" cy="944935"/>
                    </a:xfrm>
                    <a:prstGeom prst="rect">
                      <a:avLst/>
                    </a:prstGeom>
                    <a:ln>
                      <a:noFill/>
                    </a:ln>
                    <a:extLst>
                      <a:ext uri="{53640926-AAD7-44D8-BBD7-CCE9431645EC}">
                        <a14:shadowObscured xmlns:a14="http://schemas.microsoft.com/office/drawing/2010/main"/>
                      </a:ext>
                    </a:extLst>
                  </pic:spPr>
                </pic:pic>
              </a:graphicData>
            </a:graphic>
          </wp:inline>
        </w:drawing>
      </w:r>
    </w:p>
    <w:p w14:paraId="4B1D959E" w14:textId="77777777" w:rsidR="00C1492B" w:rsidRPr="00915DB2" w:rsidRDefault="00C1492B" w:rsidP="006675C0">
      <w:pPr>
        <w:pStyle w:val="Default"/>
        <w:contextualSpacing/>
        <w:jc w:val="center"/>
        <w:rPr>
          <w:b/>
          <w:bCs/>
          <w:sz w:val="32"/>
          <w:szCs w:val="32"/>
        </w:rPr>
      </w:pPr>
      <w:r w:rsidRPr="00915DB2">
        <w:rPr>
          <w:b/>
          <w:bCs/>
          <w:sz w:val="32"/>
          <w:szCs w:val="32"/>
        </w:rPr>
        <w:t>Stakeholders’ Consultations for India-</w:t>
      </w:r>
      <w:r>
        <w:rPr>
          <w:b/>
          <w:bCs/>
          <w:sz w:val="32"/>
          <w:szCs w:val="32"/>
        </w:rPr>
        <w:t>UK ETP- Rules of Origin</w:t>
      </w:r>
    </w:p>
    <w:p w14:paraId="4901A637" w14:textId="57B4668B" w:rsidR="00C1492B" w:rsidRDefault="00C1492B" w:rsidP="006675C0">
      <w:pPr>
        <w:pStyle w:val="Default"/>
        <w:contextualSpacing/>
        <w:jc w:val="center"/>
        <w:rPr>
          <w:b/>
          <w:bCs/>
          <w:sz w:val="32"/>
          <w:szCs w:val="32"/>
        </w:rPr>
      </w:pPr>
      <w:r w:rsidRPr="00915DB2">
        <w:rPr>
          <w:b/>
          <w:bCs/>
          <w:sz w:val="32"/>
          <w:szCs w:val="32"/>
        </w:rPr>
        <w:t>Questionnaire</w:t>
      </w:r>
      <w:r>
        <w:rPr>
          <w:rStyle w:val="FootnoteReference"/>
          <w:b/>
          <w:bCs/>
          <w:sz w:val="32"/>
          <w:szCs w:val="32"/>
        </w:rPr>
        <w:footnoteReference w:id="1"/>
      </w:r>
    </w:p>
    <w:p w14:paraId="3ECECFD1" w14:textId="64D2726C" w:rsidR="007576DD" w:rsidRDefault="007576DD" w:rsidP="006675C0">
      <w:pPr>
        <w:pStyle w:val="Default"/>
        <w:contextualSpacing/>
        <w:jc w:val="center"/>
        <w:rPr>
          <w:b/>
          <w:bCs/>
          <w:sz w:val="32"/>
          <w:szCs w:val="32"/>
        </w:rPr>
      </w:pPr>
    </w:p>
    <w:p w14:paraId="787C88B9" w14:textId="5C962C33" w:rsidR="007576DD" w:rsidRDefault="007576DD" w:rsidP="006675C0">
      <w:pPr>
        <w:pStyle w:val="Default"/>
        <w:contextualSpacing/>
        <w:jc w:val="center"/>
        <w:rPr>
          <w:b/>
          <w:bCs/>
          <w:sz w:val="32"/>
          <w:szCs w:val="32"/>
        </w:rPr>
      </w:pPr>
    </w:p>
    <w:p w14:paraId="01912165" w14:textId="77777777" w:rsidR="007576DD" w:rsidRDefault="007576DD" w:rsidP="007576DD">
      <w:pPr>
        <w:pStyle w:val="Default"/>
        <w:contextualSpacing/>
        <w:jc w:val="both"/>
        <w:rPr>
          <w:b/>
          <w:bCs/>
          <w:sz w:val="23"/>
          <w:szCs w:val="23"/>
        </w:rPr>
      </w:pPr>
    </w:p>
    <w:tbl>
      <w:tblPr>
        <w:tblStyle w:val="TableGrid"/>
        <w:tblW w:w="9083" w:type="dxa"/>
        <w:tblLook w:val="04A0" w:firstRow="1" w:lastRow="0" w:firstColumn="1" w:lastColumn="0" w:noHBand="0" w:noVBand="1"/>
      </w:tblPr>
      <w:tblGrid>
        <w:gridCol w:w="3591"/>
        <w:gridCol w:w="5492"/>
      </w:tblGrid>
      <w:tr w:rsidR="0023279A" w14:paraId="7FD86C81" w14:textId="77777777" w:rsidTr="0023279A">
        <w:trPr>
          <w:trHeight w:val="899"/>
        </w:trPr>
        <w:tc>
          <w:tcPr>
            <w:tcW w:w="3256" w:type="dxa"/>
          </w:tcPr>
          <w:p w14:paraId="3CA6254B" w14:textId="77777777" w:rsidR="00364586" w:rsidRDefault="0023279A" w:rsidP="0023279A">
            <w:pPr>
              <w:pStyle w:val="Default"/>
              <w:contextualSpacing/>
              <w:rPr>
                <w:b/>
                <w:bCs/>
                <w:sz w:val="23"/>
                <w:szCs w:val="23"/>
              </w:rPr>
            </w:pPr>
            <w:r>
              <w:rPr>
                <w:b/>
                <w:bCs/>
                <w:sz w:val="23"/>
                <w:szCs w:val="23"/>
              </w:rPr>
              <w:t xml:space="preserve">Name of the </w:t>
            </w:r>
          </w:p>
          <w:p w14:paraId="11240393" w14:textId="62824455" w:rsidR="0023279A" w:rsidRDefault="0023279A" w:rsidP="0023279A">
            <w:pPr>
              <w:pStyle w:val="Default"/>
              <w:contextualSpacing/>
              <w:rPr>
                <w:b/>
                <w:bCs/>
                <w:sz w:val="23"/>
                <w:szCs w:val="23"/>
              </w:rPr>
            </w:pPr>
            <w:r>
              <w:rPr>
                <w:b/>
                <w:bCs/>
                <w:sz w:val="23"/>
                <w:szCs w:val="23"/>
              </w:rPr>
              <w:t>Institution</w:t>
            </w:r>
            <w:r w:rsidR="00364586">
              <w:rPr>
                <w:b/>
                <w:bCs/>
                <w:sz w:val="23"/>
                <w:szCs w:val="23"/>
              </w:rPr>
              <w:t>/Organisation/Industry/ Company</w:t>
            </w:r>
          </w:p>
        </w:tc>
        <w:tc>
          <w:tcPr>
            <w:tcW w:w="5827" w:type="dxa"/>
          </w:tcPr>
          <w:p w14:paraId="2DA9DEEB" w14:textId="038B65CA" w:rsidR="0023279A" w:rsidRDefault="0023279A" w:rsidP="007576DD">
            <w:pPr>
              <w:pStyle w:val="Default"/>
              <w:contextualSpacing/>
              <w:jc w:val="both"/>
              <w:rPr>
                <w:b/>
                <w:bCs/>
                <w:sz w:val="23"/>
                <w:szCs w:val="23"/>
              </w:rPr>
            </w:pPr>
            <w:r>
              <w:rPr>
                <w:b/>
                <w:bCs/>
                <w:sz w:val="23"/>
                <w:szCs w:val="23"/>
              </w:rPr>
              <w:t>Descriptions of Products being exported/imported with their ITC(HS)</w:t>
            </w:r>
          </w:p>
        </w:tc>
      </w:tr>
      <w:tr w:rsidR="0023279A" w14:paraId="0563085B" w14:textId="77777777" w:rsidTr="0023279A">
        <w:trPr>
          <w:trHeight w:val="1534"/>
        </w:trPr>
        <w:tc>
          <w:tcPr>
            <w:tcW w:w="3256" w:type="dxa"/>
          </w:tcPr>
          <w:p w14:paraId="015C90C0" w14:textId="77777777" w:rsidR="0023279A" w:rsidRDefault="0023279A" w:rsidP="007576DD">
            <w:pPr>
              <w:pStyle w:val="Default"/>
              <w:contextualSpacing/>
              <w:jc w:val="both"/>
              <w:rPr>
                <w:b/>
                <w:bCs/>
                <w:sz w:val="23"/>
                <w:szCs w:val="23"/>
              </w:rPr>
            </w:pPr>
          </w:p>
        </w:tc>
        <w:tc>
          <w:tcPr>
            <w:tcW w:w="5827" w:type="dxa"/>
          </w:tcPr>
          <w:p w14:paraId="5729B7C4" w14:textId="77777777" w:rsidR="0023279A" w:rsidRDefault="0023279A" w:rsidP="007576DD">
            <w:pPr>
              <w:pStyle w:val="Default"/>
              <w:contextualSpacing/>
              <w:jc w:val="both"/>
              <w:rPr>
                <w:b/>
                <w:bCs/>
                <w:sz w:val="23"/>
                <w:szCs w:val="23"/>
              </w:rPr>
            </w:pPr>
          </w:p>
        </w:tc>
      </w:tr>
    </w:tbl>
    <w:p w14:paraId="5097DB28" w14:textId="6CBF61AC" w:rsidR="007576DD" w:rsidRDefault="007576DD" w:rsidP="007576DD">
      <w:pPr>
        <w:pStyle w:val="Default"/>
        <w:contextualSpacing/>
        <w:jc w:val="both"/>
        <w:rPr>
          <w:b/>
          <w:bCs/>
          <w:sz w:val="23"/>
          <w:szCs w:val="23"/>
        </w:rPr>
      </w:pPr>
    </w:p>
    <w:p w14:paraId="05130304" w14:textId="77777777" w:rsidR="007576DD" w:rsidRPr="007576DD" w:rsidRDefault="007576DD" w:rsidP="007576DD">
      <w:pPr>
        <w:pStyle w:val="Default"/>
        <w:contextualSpacing/>
        <w:jc w:val="both"/>
        <w:rPr>
          <w:b/>
          <w:bCs/>
          <w:sz w:val="23"/>
          <w:szCs w:val="23"/>
        </w:rPr>
      </w:pPr>
    </w:p>
    <w:p w14:paraId="766C82B8" w14:textId="77777777" w:rsidR="00C1492B" w:rsidRDefault="00C1492B" w:rsidP="006675C0">
      <w:pPr>
        <w:pStyle w:val="Default"/>
        <w:numPr>
          <w:ilvl w:val="0"/>
          <w:numId w:val="4"/>
        </w:numPr>
        <w:ind w:left="709"/>
        <w:contextualSpacing/>
        <w:jc w:val="both"/>
        <w:rPr>
          <w:sz w:val="23"/>
          <w:szCs w:val="23"/>
        </w:rPr>
      </w:pPr>
      <w:r w:rsidRPr="00403153">
        <w:rPr>
          <w:b/>
          <w:sz w:val="23"/>
          <w:szCs w:val="23"/>
        </w:rPr>
        <w:t>Wholly Obtained:</w:t>
      </w:r>
      <w:r>
        <w:rPr>
          <w:sz w:val="23"/>
          <w:szCs w:val="23"/>
        </w:rPr>
        <w:t xml:space="preserve"> </w:t>
      </w:r>
    </w:p>
    <w:p w14:paraId="443B6E2B" w14:textId="77777777" w:rsidR="006675C0" w:rsidRDefault="006675C0" w:rsidP="006675C0">
      <w:pPr>
        <w:pStyle w:val="Default"/>
        <w:ind w:left="1080"/>
        <w:contextualSpacing/>
        <w:jc w:val="both"/>
        <w:rPr>
          <w:sz w:val="23"/>
          <w:szCs w:val="23"/>
        </w:rPr>
      </w:pPr>
    </w:p>
    <w:p w14:paraId="3BDFB751" w14:textId="51805B4D" w:rsidR="00C1492B" w:rsidRDefault="00C1492B" w:rsidP="006675C0">
      <w:pPr>
        <w:pStyle w:val="Default"/>
        <w:numPr>
          <w:ilvl w:val="0"/>
          <w:numId w:val="1"/>
        </w:numPr>
        <w:contextualSpacing/>
        <w:jc w:val="both"/>
        <w:rPr>
          <w:sz w:val="23"/>
          <w:szCs w:val="23"/>
        </w:rPr>
      </w:pPr>
      <w:r w:rsidRPr="00403153">
        <w:rPr>
          <w:sz w:val="23"/>
          <w:szCs w:val="23"/>
        </w:rPr>
        <w:t>Do you have any suggestions on inclusion of any other products to the list of Wholly obtained or produced, which at present is not there in any of the previous agreements of India?</w:t>
      </w:r>
    </w:p>
    <w:p w14:paraId="10887C9D" w14:textId="77777777" w:rsidR="00C1492B" w:rsidRDefault="00C1492B" w:rsidP="006675C0">
      <w:pPr>
        <w:pStyle w:val="Default"/>
        <w:ind w:left="1080"/>
        <w:contextualSpacing/>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2152DF" w14:textId="77777777" w:rsidR="00C1492B" w:rsidRDefault="00C1492B" w:rsidP="006675C0">
      <w:pPr>
        <w:pStyle w:val="Default"/>
        <w:ind w:left="1080"/>
        <w:contextualSpacing/>
        <w:jc w:val="both"/>
        <w:rPr>
          <w:sz w:val="23"/>
          <w:szCs w:val="23"/>
        </w:rPr>
      </w:pPr>
    </w:p>
    <w:p w14:paraId="1C752BED" w14:textId="77777777" w:rsidR="00C1492B" w:rsidRPr="00403153" w:rsidRDefault="00C1492B" w:rsidP="006675C0">
      <w:pPr>
        <w:pStyle w:val="Default"/>
        <w:numPr>
          <w:ilvl w:val="0"/>
          <w:numId w:val="1"/>
        </w:numPr>
        <w:contextualSpacing/>
        <w:jc w:val="both"/>
        <w:rPr>
          <w:sz w:val="23"/>
          <w:szCs w:val="23"/>
        </w:rPr>
      </w:pPr>
      <w:r>
        <w:rPr>
          <w:sz w:val="23"/>
          <w:szCs w:val="23"/>
        </w:rPr>
        <w:t>Do you have any suggestions on the wholly obtained products included in UK’s agreements?</w:t>
      </w:r>
    </w:p>
    <w:p w14:paraId="5622E0B0" w14:textId="28797922" w:rsidR="00C1492B" w:rsidRDefault="00C1492B" w:rsidP="006675C0">
      <w:pPr>
        <w:pStyle w:val="Default"/>
        <w:ind w:left="1080"/>
        <w:contextualSpacing/>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75C0">
        <w:rPr>
          <w:sz w:val="23"/>
          <w:szCs w:val="23"/>
        </w:rPr>
        <w:t>_________________________________________________________</w:t>
      </w:r>
    </w:p>
    <w:p w14:paraId="1312A59E" w14:textId="77777777" w:rsidR="00C1492B" w:rsidRDefault="00C1492B" w:rsidP="006675C0">
      <w:pPr>
        <w:pStyle w:val="Default"/>
        <w:contextualSpacing/>
        <w:jc w:val="both"/>
        <w:rPr>
          <w:b/>
          <w:sz w:val="23"/>
          <w:szCs w:val="23"/>
        </w:rPr>
      </w:pPr>
    </w:p>
    <w:p w14:paraId="4D686488" w14:textId="77777777" w:rsidR="00C1492B" w:rsidRDefault="00C1492B" w:rsidP="006675C0">
      <w:pPr>
        <w:pStyle w:val="Default"/>
        <w:numPr>
          <w:ilvl w:val="0"/>
          <w:numId w:val="4"/>
        </w:numPr>
        <w:ind w:left="709"/>
        <w:contextualSpacing/>
        <w:jc w:val="both"/>
        <w:rPr>
          <w:sz w:val="23"/>
          <w:szCs w:val="23"/>
        </w:rPr>
      </w:pPr>
      <w:r w:rsidRPr="00C3571B">
        <w:rPr>
          <w:b/>
          <w:sz w:val="23"/>
          <w:szCs w:val="23"/>
        </w:rPr>
        <w:t>Minimal operations:</w:t>
      </w:r>
      <w:r>
        <w:rPr>
          <w:sz w:val="23"/>
          <w:szCs w:val="23"/>
        </w:rPr>
        <w:t xml:space="preserve"> </w:t>
      </w:r>
    </w:p>
    <w:p w14:paraId="52B6FFCE" w14:textId="77777777" w:rsidR="006675C0" w:rsidRDefault="006675C0" w:rsidP="006675C0">
      <w:pPr>
        <w:pStyle w:val="Default"/>
        <w:ind w:left="1080"/>
        <w:contextualSpacing/>
        <w:jc w:val="both"/>
        <w:rPr>
          <w:sz w:val="23"/>
          <w:szCs w:val="23"/>
        </w:rPr>
      </w:pPr>
    </w:p>
    <w:p w14:paraId="38E58FD8" w14:textId="64BD7178" w:rsidR="00C1492B" w:rsidRDefault="00C1492B" w:rsidP="006675C0">
      <w:pPr>
        <w:pStyle w:val="Default"/>
        <w:numPr>
          <w:ilvl w:val="0"/>
          <w:numId w:val="2"/>
        </w:numPr>
        <w:contextualSpacing/>
        <w:jc w:val="both"/>
        <w:rPr>
          <w:sz w:val="23"/>
          <w:szCs w:val="23"/>
        </w:rPr>
      </w:pPr>
      <w:r>
        <w:rPr>
          <w:sz w:val="23"/>
          <w:szCs w:val="23"/>
        </w:rPr>
        <w:t>Do you have any suggestions on inclusion/exclusion of a particular minimal operations/ procedure, which at present is not there in any of the previous agreements of India?</w:t>
      </w:r>
    </w:p>
    <w:p w14:paraId="59CC3486" w14:textId="77777777" w:rsidR="00C1492B" w:rsidRDefault="00C1492B" w:rsidP="006675C0">
      <w:pPr>
        <w:pStyle w:val="Default"/>
        <w:ind w:left="1080"/>
        <w:contextualSpacing/>
        <w:jc w:val="both"/>
        <w:rPr>
          <w:sz w:val="23"/>
          <w:szCs w:val="23"/>
        </w:rPr>
      </w:pPr>
      <w:r>
        <w:rPr>
          <w:sz w:val="23"/>
          <w:szCs w:val="23"/>
        </w:rPr>
        <w:t>__________________________________________________________________________________________________________________________________________</w:t>
      </w:r>
      <w:r>
        <w:rPr>
          <w:sz w:val="23"/>
          <w:szCs w:val="23"/>
        </w:rPr>
        <w:lastRenderedPageBreak/>
        <w:t>__________________________________________________________________________________________________________________________________________</w:t>
      </w:r>
    </w:p>
    <w:p w14:paraId="0A07D778" w14:textId="77777777" w:rsidR="00C1492B" w:rsidRDefault="00C1492B" w:rsidP="006675C0">
      <w:pPr>
        <w:pStyle w:val="Default"/>
        <w:ind w:left="1080"/>
        <w:contextualSpacing/>
        <w:jc w:val="both"/>
        <w:rPr>
          <w:sz w:val="23"/>
          <w:szCs w:val="23"/>
        </w:rPr>
      </w:pPr>
    </w:p>
    <w:p w14:paraId="69E1C173" w14:textId="77777777" w:rsidR="00C1492B" w:rsidRDefault="00C1492B" w:rsidP="006675C0">
      <w:pPr>
        <w:pStyle w:val="Default"/>
        <w:numPr>
          <w:ilvl w:val="0"/>
          <w:numId w:val="2"/>
        </w:numPr>
        <w:contextualSpacing/>
        <w:jc w:val="both"/>
        <w:rPr>
          <w:sz w:val="23"/>
          <w:szCs w:val="23"/>
        </w:rPr>
      </w:pPr>
      <w:r w:rsidRPr="00C3571B">
        <w:rPr>
          <w:sz w:val="23"/>
          <w:szCs w:val="23"/>
        </w:rPr>
        <w:t>Do you have any suggestions on exclusion of a particular minimal operations/ procedure, which at present is not there in any of the previous agreements of UK?</w:t>
      </w:r>
    </w:p>
    <w:p w14:paraId="14C75516" w14:textId="77777777" w:rsidR="00C1492B" w:rsidRDefault="00C1492B" w:rsidP="006675C0">
      <w:pPr>
        <w:pStyle w:val="Default"/>
        <w:ind w:left="1080"/>
        <w:contextualSpacing/>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0236A2" w14:textId="77777777" w:rsidR="00C1492B" w:rsidRDefault="00C1492B" w:rsidP="006675C0">
      <w:pPr>
        <w:pStyle w:val="Default"/>
        <w:ind w:left="1080"/>
        <w:contextualSpacing/>
        <w:jc w:val="both"/>
        <w:rPr>
          <w:sz w:val="23"/>
          <w:szCs w:val="23"/>
        </w:rPr>
      </w:pPr>
    </w:p>
    <w:p w14:paraId="6AF6C5F5" w14:textId="43811E60" w:rsidR="00C1492B" w:rsidRPr="00847EB6" w:rsidRDefault="00C1492B" w:rsidP="006675C0">
      <w:pPr>
        <w:pStyle w:val="Default"/>
        <w:numPr>
          <w:ilvl w:val="0"/>
          <w:numId w:val="4"/>
        </w:numPr>
        <w:ind w:left="709"/>
        <w:contextualSpacing/>
        <w:jc w:val="both"/>
        <w:rPr>
          <w:b/>
          <w:sz w:val="23"/>
          <w:szCs w:val="23"/>
        </w:rPr>
      </w:pPr>
      <w:r w:rsidRPr="00847EB6">
        <w:rPr>
          <w:b/>
          <w:sz w:val="23"/>
          <w:szCs w:val="23"/>
        </w:rPr>
        <w:t xml:space="preserve">Product </w:t>
      </w:r>
      <w:r w:rsidR="00AA23A1">
        <w:rPr>
          <w:b/>
          <w:sz w:val="23"/>
          <w:szCs w:val="23"/>
        </w:rPr>
        <w:t>S</w:t>
      </w:r>
      <w:r w:rsidRPr="00847EB6">
        <w:rPr>
          <w:b/>
          <w:sz w:val="23"/>
          <w:szCs w:val="23"/>
        </w:rPr>
        <w:t>pecific Rules of Origin</w:t>
      </w:r>
      <w:r w:rsidR="00AA23A1">
        <w:rPr>
          <w:b/>
          <w:sz w:val="23"/>
          <w:szCs w:val="23"/>
        </w:rPr>
        <w:t xml:space="preserve"> (PSRs)</w:t>
      </w:r>
    </w:p>
    <w:p w14:paraId="1815316E" w14:textId="77777777" w:rsidR="00C1492B" w:rsidRDefault="00C1492B" w:rsidP="006675C0">
      <w:pPr>
        <w:pStyle w:val="Default"/>
        <w:contextualSpacing/>
        <w:jc w:val="both"/>
        <w:rPr>
          <w:sz w:val="23"/>
          <w:szCs w:val="23"/>
        </w:rPr>
      </w:pPr>
    </w:p>
    <w:p w14:paraId="00161252" w14:textId="04C531E2" w:rsidR="00C1492B" w:rsidRDefault="00C1492B" w:rsidP="006675C0">
      <w:pPr>
        <w:pStyle w:val="Default"/>
        <w:numPr>
          <w:ilvl w:val="0"/>
          <w:numId w:val="3"/>
        </w:numPr>
        <w:contextualSpacing/>
        <w:jc w:val="both"/>
        <w:rPr>
          <w:sz w:val="23"/>
          <w:szCs w:val="23"/>
        </w:rPr>
      </w:pPr>
      <w:r>
        <w:rPr>
          <w:sz w:val="23"/>
          <w:szCs w:val="23"/>
        </w:rPr>
        <w:t xml:space="preserve">Please specify the product specific rules of origin that should be applicable on your product </w:t>
      </w:r>
      <w:r w:rsidR="003A6560">
        <w:rPr>
          <w:sz w:val="23"/>
          <w:szCs w:val="23"/>
        </w:rPr>
        <w:t xml:space="preserve">(viz. CC, CTH, CTSH, </w:t>
      </w:r>
      <w:r w:rsidR="007372DD">
        <w:rPr>
          <w:sz w:val="23"/>
          <w:szCs w:val="23"/>
        </w:rPr>
        <w:t>RVC or CC/CTH/CTSH +</w:t>
      </w:r>
      <w:proofErr w:type="gramStart"/>
      <w:r w:rsidR="007372DD">
        <w:rPr>
          <w:sz w:val="23"/>
          <w:szCs w:val="23"/>
        </w:rPr>
        <w:t>RVC ,</w:t>
      </w:r>
      <w:proofErr w:type="gramEnd"/>
      <w:r w:rsidR="007372DD">
        <w:rPr>
          <w:sz w:val="23"/>
          <w:szCs w:val="23"/>
        </w:rPr>
        <w:t xml:space="preserve"> CC/CTH/CTSH or RVC, specific process) </w:t>
      </w:r>
      <w:r>
        <w:rPr>
          <w:sz w:val="23"/>
          <w:szCs w:val="23"/>
        </w:rPr>
        <w:t xml:space="preserve">along the level of HS code at which it should be applicable (HS 2/4/6- digit). </w:t>
      </w:r>
      <w:bookmarkStart w:id="0" w:name="_Hlk76126171"/>
      <w:r>
        <w:rPr>
          <w:sz w:val="23"/>
          <w:szCs w:val="23"/>
        </w:rPr>
        <w:t>Kindly provide adequate justification for your suggestion.</w:t>
      </w:r>
    </w:p>
    <w:p w14:paraId="077105E3" w14:textId="6CF82046" w:rsidR="00364586" w:rsidRPr="00364586" w:rsidRDefault="00364586" w:rsidP="00364586">
      <w:pPr>
        <w:pStyle w:val="Default"/>
        <w:numPr>
          <w:ilvl w:val="0"/>
          <w:numId w:val="15"/>
        </w:numPr>
        <w:contextualSpacing/>
        <w:jc w:val="both"/>
        <w:rPr>
          <w:i/>
          <w:sz w:val="23"/>
          <w:szCs w:val="23"/>
        </w:rPr>
      </w:pPr>
      <w:r w:rsidRPr="00364586">
        <w:rPr>
          <w:i/>
          <w:sz w:val="23"/>
          <w:szCs w:val="23"/>
        </w:rPr>
        <w:t xml:space="preserve">In case of </w:t>
      </w:r>
      <w:proofErr w:type="gramStart"/>
      <w:r w:rsidRPr="00364586">
        <w:rPr>
          <w:i/>
          <w:sz w:val="23"/>
          <w:szCs w:val="23"/>
        </w:rPr>
        <w:t>RVC(</w:t>
      </w:r>
      <w:proofErr w:type="gramEnd"/>
      <w:r w:rsidRPr="00364586">
        <w:rPr>
          <w:i/>
          <w:sz w:val="23"/>
          <w:szCs w:val="23"/>
        </w:rPr>
        <w:t xml:space="preserve">value addition criteria) please specify the appropriate percentage too( 3(h)in the questionnaire may be seen for formula). </w:t>
      </w:r>
    </w:p>
    <w:p w14:paraId="1C1768D8" w14:textId="77777777" w:rsidR="00364586" w:rsidRDefault="00364586" w:rsidP="00364586">
      <w:pPr>
        <w:pStyle w:val="Default"/>
        <w:ind w:left="720"/>
        <w:contextualSpacing/>
        <w:jc w:val="both"/>
        <w:rPr>
          <w:sz w:val="23"/>
          <w:szCs w:val="23"/>
        </w:rPr>
      </w:pPr>
    </w:p>
    <w:bookmarkEnd w:id="0"/>
    <w:p w14:paraId="69C98098" w14:textId="77777777" w:rsidR="00C1492B" w:rsidRDefault="00C1492B" w:rsidP="006675C0">
      <w:pPr>
        <w:pStyle w:val="Default"/>
        <w:ind w:left="720"/>
        <w:contextualSpacing/>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5738E2" w14:textId="081F448D" w:rsidR="00C1492B" w:rsidRDefault="00C1492B" w:rsidP="006675C0">
      <w:pPr>
        <w:pStyle w:val="Default"/>
        <w:ind w:left="720"/>
        <w:contextualSpacing/>
        <w:jc w:val="both"/>
        <w:rPr>
          <w:sz w:val="23"/>
          <w:szCs w:val="23"/>
        </w:rPr>
      </w:pPr>
    </w:p>
    <w:p w14:paraId="329587E0" w14:textId="77777777" w:rsidR="007372DD" w:rsidRDefault="007372DD" w:rsidP="006675C0">
      <w:pPr>
        <w:pStyle w:val="Default"/>
        <w:ind w:left="720"/>
        <w:contextualSpacing/>
        <w:jc w:val="both"/>
        <w:rPr>
          <w:sz w:val="23"/>
          <w:szCs w:val="23"/>
        </w:rPr>
      </w:pPr>
    </w:p>
    <w:p w14:paraId="1DBDE701" w14:textId="42AC85E0" w:rsidR="000C23BB" w:rsidRDefault="000C23BB" w:rsidP="000C23BB">
      <w:pPr>
        <w:pStyle w:val="Default"/>
        <w:numPr>
          <w:ilvl w:val="0"/>
          <w:numId w:val="3"/>
        </w:numPr>
        <w:contextualSpacing/>
        <w:jc w:val="both"/>
        <w:rPr>
          <w:sz w:val="23"/>
          <w:szCs w:val="23"/>
        </w:rPr>
      </w:pPr>
      <w:r w:rsidRPr="000C23BB">
        <w:rPr>
          <w:sz w:val="23"/>
          <w:szCs w:val="23"/>
        </w:rPr>
        <w:t xml:space="preserve">Do you wish to have a sectoral </w:t>
      </w:r>
      <w:r>
        <w:rPr>
          <w:sz w:val="23"/>
          <w:szCs w:val="23"/>
        </w:rPr>
        <w:t>a</w:t>
      </w:r>
      <w:r w:rsidRPr="000C23BB">
        <w:rPr>
          <w:sz w:val="23"/>
          <w:szCs w:val="23"/>
        </w:rPr>
        <w:t xml:space="preserve">pproach in </w:t>
      </w:r>
      <w:r>
        <w:rPr>
          <w:sz w:val="23"/>
          <w:szCs w:val="23"/>
        </w:rPr>
        <w:t xml:space="preserve">sectors like </w:t>
      </w:r>
      <w:r w:rsidRPr="000C23BB">
        <w:rPr>
          <w:sz w:val="23"/>
          <w:szCs w:val="23"/>
        </w:rPr>
        <w:t>Chemicals</w:t>
      </w:r>
      <w:r>
        <w:rPr>
          <w:sz w:val="23"/>
          <w:szCs w:val="23"/>
        </w:rPr>
        <w:t>,</w:t>
      </w:r>
      <w:r w:rsidRPr="000C23BB">
        <w:rPr>
          <w:sz w:val="23"/>
          <w:szCs w:val="23"/>
        </w:rPr>
        <w:t xml:space="preserve"> Textiles and Clothing etc. in terms of Specific Process Test? If yes</w:t>
      </w:r>
      <w:r>
        <w:rPr>
          <w:sz w:val="23"/>
          <w:szCs w:val="23"/>
        </w:rPr>
        <w:t>,</w:t>
      </w:r>
      <w:r w:rsidRPr="000C23BB">
        <w:rPr>
          <w:sz w:val="23"/>
          <w:szCs w:val="23"/>
        </w:rPr>
        <w:t xml:space="preserve"> why? What in your view should be the </w:t>
      </w:r>
      <w:r w:rsidR="00F4449F">
        <w:rPr>
          <w:sz w:val="23"/>
          <w:szCs w:val="23"/>
        </w:rPr>
        <w:t>f</w:t>
      </w:r>
      <w:r w:rsidRPr="000C23BB">
        <w:rPr>
          <w:sz w:val="23"/>
          <w:szCs w:val="23"/>
        </w:rPr>
        <w:t xml:space="preserve">ormulation of </w:t>
      </w:r>
      <w:r>
        <w:rPr>
          <w:sz w:val="23"/>
          <w:szCs w:val="23"/>
        </w:rPr>
        <w:t xml:space="preserve">the </w:t>
      </w:r>
      <w:r w:rsidRPr="000C23BB">
        <w:rPr>
          <w:sz w:val="23"/>
          <w:szCs w:val="23"/>
        </w:rPr>
        <w:t>Specific Process Test(s)? Please specify/elaborate.</w:t>
      </w:r>
    </w:p>
    <w:p w14:paraId="1953E61C" w14:textId="77777777" w:rsidR="000C23BB" w:rsidRDefault="000C23BB" w:rsidP="000C23BB">
      <w:pPr>
        <w:pStyle w:val="Default"/>
        <w:ind w:left="720"/>
        <w:contextualSpacing/>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57C23" w14:textId="77777777" w:rsidR="000C23BB" w:rsidRDefault="000C23BB" w:rsidP="000C23BB">
      <w:pPr>
        <w:pStyle w:val="Default"/>
        <w:ind w:left="720"/>
        <w:contextualSpacing/>
        <w:jc w:val="both"/>
        <w:rPr>
          <w:sz w:val="23"/>
          <w:szCs w:val="23"/>
        </w:rPr>
      </w:pPr>
    </w:p>
    <w:p w14:paraId="172E32A3" w14:textId="42AF845B" w:rsidR="00C1492B" w:rsidRDefault="00C1492B" w:rsidP="006675C0">
      <w:pPr>
        <w:pStyle w:val="Default"/>
        <w:numPr>
          <w:ilvl w:val="0"/>
          <w:numId w:val="3"/>
        </w:numPr>
        <w:contextualSpacing/>
        <w:jc w:val="both"/>
        <w:rPr>
          <w:sz w:val="23"/>
          <w:szCs w:val="23"/>
        </w:rPr>
      </w:pPr>
      <w:r>
        <w:rPr>
          <w:sz w:val="23"/>
          <w:szCs w:val="23"/>
        </w:rPr>
        <w:t>Would the inclusion of a chemical reaction rule applicable on products under Chapter 27-40 be acceptable to you? If yes, please provide the specifications of the rules/processes applicable.</w:t>
      </w:r>
      <w:r w:rsidRPr="00847EB6">
        <w:rPr>
          <w:sz w:val="23"/>
          <w:szCs w:val="23"/>
        </w:rPr>
        <w:t xml:space="preserve"> </w:t>
      </w:r>
      <w:r>
        <w:rPr>
          <w:sz w:val="23"/>
          <w:szCs w:val="23"/>
        </w:rPr>
        <w:t>Kindly provide adequate justification for your suggestion.</w:t>
      </w:r>
    </w:p>
    <w:p w14:paraId="6259467E" w14:textId="77777777" w:rsidR="00C1492B" w:rsidRDefault="00C1492B" w:rsidP="006675C0">
      <w:pPr>
        <w:pStyle w:val="Default"/>
        <w:ind w:left="720"/>
        <w:contextualSpacing/>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C27EF3" w14:textId="77777777" w:rsidR="000C23BB" w:rsidRDefault="000C23BB" w:rsidP="000C23BB">
      <w:pPr>
        <w:pStyle w:val="Default"/>
        <w:ind w:left="720"/>
        <w:contextualSpacing/>
        <w:jc w:val="both"/>
        <w:rPr>
          <w:sz w:val="23"/>
          <w:szCs w:val="23"/>
        </w:rPr>
      </w:pPr>
    </w:p>
    <w:p w14:paraId="09BCB4F9" w14:textId="77777777" w:rsidR="00C1492B" w:rsidRDefault="00C1492B" w:rsidP="006675C0">
      <w:pPr>
        <w:pStyle w:val="Default"/>
        <w:numPr>
          <w:ilvl w:val="0"/>
          <w:numId w:val="3"/>
        </w:numPr>
        <w:contextualSpacing/>
        <w:jc w:val="both"/>
        <w:rPr>
          <w:sz w:val="23"/>
          <w:szCs w:val="23"/>
        </w:rPr>
      </w:pPr>
      <w:r>
        <w:rPr>
          <w:sz w:val="23"/>
          <w:szCs w:val="23"/>
        </w:rPr>
        <w:t>If a chemical reaction rule/process is not acceptable, what alternative PSR could be suggested for your product. Also, provide an adequate justification, why chemical reaction rule is not acceptable?</w:t>
      </w:r>
    </w:p>
    <w:p w14:paraId="27776DB4" w14:textId="77777777" w:rsidR="00C1492B" w:rsidRDefault="00C1492B" w:rsidP="006675C0">
      <w:pPr>
        <w:pStyle w:val="Default"/>
        <w:ind w:left="720"/>
        <w:contextualSpacing/>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B8638A" w14:textId="77777777" w:rsidR="00C1492B" w:rsidRDefault="00C1492B" w:rsidP="006675C0">
      <w:pPr>
        <w:pStyle w:val="Default"/>
        <w:ind w:left="720"/>
        <w:contextualSpacing/>
        <w:jc w:val="both"/>
        <w:rPr>
          <w:sz w:val="23"/>
          <w:szCs w:val="23"/>
        </w:rPr>
      </w:pPr>
    </w:p>
    <w:p w14:paraId="5BCF741B" w14:textId="77777777" w:rsidR="0057066D" w:rsidRDefault="00C1492B" w:rsidP="006675C0">
      <w:pPr>
        <w:pStyle w:val="ListParagraph"/>
        <w:numPr>
          <w:ilvl w:val="0"/>
          <w:numId w:val="3"/>
        </w:numPr>
        <w:spacing w:after="0" w:line="240" w:lineRule="auto"/>
        <w:jc w:val="both"/>
        <w:rPr>
          <w:rFonts w:ascii="Times New Roman" w:hAnsi="Times New Roman" w:cs="Times New Roman"/>
          <w:color w:val="000000"/>
          <w:sz w:val="23"/>
          <w:szCs w:val="23"/>
        </w:rPr>
      </w:pPr>
      <w:r w:rsidRPr="00C1492B">
        <w:rPr>
          <w:rFonts w:ascii="Times New Roman" w:hAnsi="Times New Roman" w:cs="Times New Roman"/>
          <w:color w:val="000000"/>
          <w:sz w:val="23"/>
          <w:szCs w:val="23"/>
        </w:rPr>
        <w:t>If a chemical reaction rule is not acceptable by you for your product and UK insists on having a chemical reaction rule or any other process, them what would be your preferred alternative rule/process?</w:t>
      </w:r>
    </w:p>
    <w:p w14:paraId="40A61AE2" w14:textId="77777777" w:rsidR="00C1492B" w:rsidRPr="006E56F2" w:rsidRDefault="00C1492B" w:rsidP="006675C0">
      <w:pPr>
        <w:pStyle w:val="Default"/>
        <w:ind w:left="720"/>
        <w:contextualSpacing/>
        <w:jc w:val="both"/>
        <w:rPr>
          <w:sz w:val="23"/>
          <w:szCs w:val="23"/>
        </w:rPr>
      </w:pPr>
      <w:r w:rsidRPr="006E56F2">
        <w:rPr>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047F2B" w14:textId="77777777" w:rsidR="00C32E9C" w:rsidRPr="00C32E9C" w:rsidRDefault="00C32E9C" w:rsidP="00C32E9C">
      <w:pPr>
        <w:pStyle w:val="Default"/>
        <w:ind w:left="720"/>
        <w:contextualSpacing/>
        <w:jc w:val="both"/>
        <w:rPr>
          <w:sz w:val="23"/>
          <w:szCs w:val="23"/>
        </w:rPr>
      </w:pPr>
    </w:p>
    <w:p w14:paraId="707E319C" w14:textId="4AE4AFE5" w:rsidR="00C07D18" w:rsidRDefault="00C07D18" w:rsidP="006675C0">
      <w:pPr>
        <w:pStyle w:val="Default"/>
        <w:numPr>
          <w:ilvl w:val="0"/>
          <w:numId w:val="3"/>
        </w:numPr>
        <w:contextualSpacing/>
        <w:jc w:val="both"/>
        <w:rPr>
          <w:sz w:val="23"/>
          <w:szCs w:val="23"/>
        </w:rPr>
      </w:pPr>
      <w:r>
        <w:rPr>
          <w:sz w:val="23"/>
          <w:szCs w:val="23"/>
        </w:rPr>
        <w:t xml:space="preserve">What criteria is used by your </w:t>
      </w:r>
      <w:r w:rsidR="00364586">
        <w:rPr>
          <w:sz w:val="23"/>
          <w:szCs w:val="23"/>
        </w:rPr>
        <w:t>organisation/industry/</w:t>
      </w:r>
      <w:r>
        <w:rPr>
          <w:sz w:val="23"/>
          <w:szCs w:val="23"/>
        </w:rPr>
        <w:t>company to calculate the value-added content in your products?  Please specify the formula and the terms used in the formula, if any.</w:t>
      </w:r>
    </w:p>
    <w:p w14:paraId="3442142D" w14:textId="77777777" w:rsidR="00C07D18" w:rsidRPr="006E56F2" w:rsidRDefault="00C07D18" w:rsidP="006675C0">
      <w:pPr>
        <w:pStyle w:val="Default"/>
        <w:ind w:left="720"/>
        <w:contextualSpacing/>
        <w:jc w:val="both"/>
        <w:rPr>
          <w:sz w:val="23"/>
          <w:szCs w:val="23"/>
        </w:rPr>
      </w:pPr>
      <w:r w:rsidRPr="006E56F2">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0CC867" w14:textId="77777777" w:rsidR="00C07D18" w:rsidRDefault="00C07D18" w:rsidP="006675C0">
      <w:pPr>
        <w:pStyle w:val="Default"/>
        <w:ind w:left="720"/>
        <w:contextualSpacing/>
        <w:jc w:val="both"/>
        <w:rPr>
          <w:sz w:val="23"/>
          <w:szCs w:val="23"/>
        </w:rPr>
      </w:pPr>
    </w:p>
    <w:p w14:paraId="13711141" w14:textId="77777777" w:rsidR="00C07D18" w:rsidRDefault="00C07D18" w:rsidP="006675C0">
      <w:pPr>
        <w:pStyle w:val="Default"/>
        <w:numPr>
          <w:ilvl w:val="0"/>
          <w:numId w:val="3"/>
        </w:numPr>
        <w:contextualSpacing/>
        <w:jc w:val="both"/>
        <w:rPr>
          <w:sz w:val="23"/>
          <w:szCs w:val="23"/>
        </w:rPr>
      </w:pPr>
      <w:r>
        <w:rPr>
          <w:sz w:val="23"/>
          <w:szCs w:val="23"/>
        </w:rPr>
        <w:t>What is the range of value addition that you will be able to meet? Please provide an adequate justification.</w:t>
      </w:r>
    </w:p>
    <w:p w14:paraId="73AFAB6C" w14:textId="77777777" w:rsidR="00C07D18" w:rsidRDefault="00C07D18" w:rsidP="006675C0">
      <w:pPr>
        <w:pStyle w:val="Default"/>
        <w:ind w:left="720"/>
        <w:contextualSpacing/>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68239F" w14:textId="60D24176" w:rsidR="00C07D18" w:rsidRDefault="00C07D18" w:rsidP="006675C0">
      <w:pPr>
        <w:pStyle w:val="Default"/>
        <w:ind w:left="709"/>
        <w:contextualSpacing/>
        <w:jc w:val="both"/>
        <w:rPr>
          <w:sz w:val="23"/>
          <w:szCs w:val="23"/>
        </w:rPr>
      </w:pPr>
    </w:p>
    <w:p w14:paraId="7D262CF9" w14:textId="4DC7A859" w:rsidR="00C07D18" w:rsidRPr="00C32E9C" w:rsidRDefault="00C07D18" w:rsidP="006675C0">
      <w:pPr>
        <w:pStyle w:val="Default"/>
        <w:numPr>
          <w:ilvl w:val="0"/>
          <w:numId w:val="3"/>
        </w:numPr>
        <w:contextualSpacing/>
        <w:jc w:val="both"/>
        <w:rPr>
          <w:sz w:val="23"/>
          <w:szCs w:val="23"/>
        </w:rPr>
      </w:pPr>
      <w:r w:rsidRPr="00C32E9C">
        <w:rPr>
          <w:sz w:val="23"/>
          <w:szCs w:val="23"/>
        </w:rPr>
        <w:t>For estimation of Value-added content, India and UK have different formulations</w:t>
      </w:r>
      <w:r w:rsidR="007474E7">
        <w:rPr>
          <w:sz w:val="23"/>
          <w:szCs w:val="23"/>
        </w:rPr>
        <w:t xml:space="preserve"> in their FTAs</w:t>
      </w:r>
      <w:r w:rsidRPr="00C32E9C">
        <w:rPr>
          <w:sz w:val="23"/>
          <w:szCs w:val="23"/>
        </w:rPr>
        <w:t xml:space="preserve">. Which formulation would you prefer and why? In case you do not prefer either, do you have any other suggestion. Please provide adequate justification for the same. </w:t>
      </w:r>
    </w:p>
    <w:p w14:paraId="216370E5" w14:textId="77777777" w:rsidR="00672094" w:rsidRDefault="00672094" w:rsidP="006675C0">
      <w:pPr>
        <w:pStyle w:val="Default"/>
        <w:ind w:left="720"/>
        <w:contextualSpacing/>
        <w:jc w:val="both"/>
        <w:rPr>
          <w:sz w:val="23"/>
          <w:szCs w:val="23"/>
        </w:rPr>
      </w:pPr>
    </w:p>
    <w:p w14:paraId="0BB7F06E" w14:textId="15BD8F62" w:rsidR="00C07D18" w:rsidRDefault="00C07D18" w:rsidP="006675C0">
      <w:pPr>
        <w:pStyle w:val="Default"/>
        <w:numPr>
          <w:ilvl w:val="0"/>
          <w:numId w:val="11"/>
        </w:numPr>
        <w:contextualSpacing/>
        <w:jc w:val="both"/>
        <w:rPr>
          <w:sz w:val="23"/>
          <w:szCs w:val="23"/>
        </w:rPr>
      </w:pPr>
      <w:r>
        <w:rPr>
          <w:sz w:val="23"/>
          <w:szCs w:val="23"/>
        </w:rPr>
        <w:t>India’s formulation</w:t>
      </w:r>
      <w:r w:rsidR="00672094">
        <w:rPr>
          <w:rStyle w:val="FootnoteReference"/>
          <w:sz w:val="23"/>
          <w:szCs w:val="23"/>
        </w:rPr>
        <w:footnoteReference w:id="2"/>
      </w:r>
      <w:r>
        <w:rPr>
          <w:sz w:val="23"/>
          <w:szCs w:val="23"/>
        </w:rPr>
        <w:t xml:space="preserve"> in its existing FTAs based on Free-on-Board (FOB) price</w:t>
      </w:r>
    </w:p>
    <w:p w14:paraId="1F78775D" w14:textId="6E71F3D3" w:rsidR="00C07D18" w:rsidRDefault="00C07D18" w:rsidP="006675C0">
      <w:pPr>
        <w:pStyle w:val="Default"/>
        <w:ind w:left="1440"/>
        <w:contextualSpacing/>
        <w:jc w:val="both"/>
        <w:rPr>
          <w:sz w:val="23"/>
          <w:szCs w:val="23"/>
        </w:rPr>
      </w:pPr>
    </w:p>
    <w:p w14:paraId="24A3E615" w14:textId="7BB7E702" w:rsidR="00C07D18" w:rsidRPr="00672094" w:rsidRDefault="00C07D18" w:rsidP="006675C0">
      <w:pPr>
        <w:pStyle w:val="Default"/>
        <w:ind w:left="1440"/>
        <w:contextualSpacing/>
        <w:jc w:val="both"/>
        <w:rPr>
          <w:sz w:val="23"/>
          <w:szCs w:val="23"/>
        </w:rPr>
      </w:pPr>
      <m:oMathPara>
        <m:oMath>
          <m:r>
            <w:rPr>
              <w:rFonts w:ascii="Cambria Math" w:hAnsi="Cambria Math"/>
              <w:sz w:val="23"/>
              <w:szCs w:val="23"/>
            </w:rPr>
            <m:t xml:space="preserve">Value addition= </m:t>
          </m:r>
          <m:f>
            <m:fPr>
              <m:ctrlPr>
                <w:rPr>
                  <w:rFonts w:ascii="Cambria Math" w:hAnsi="Cambria Math"/>
                  <w:i/>
                  <w:sz w:val="23"/>
                  <w:szCs w:val="23"/>
                </w:rPr>
              </m:ctrlPr>
            </m:fPr>
            <m:num>
              <m:r>
                <w:rPr>
                  <w:rFonts w:ascii="Cambria Math" w:hAnsi="Cambria Math"/>
                  <w:sz w:val="23"/>
                  <w:szCs w:val="23"/>
                </w:rPr>
                <m:t xml:space="preserve">FOB value of export-(CIF value of non originating material+Value of undetermined origin) </m:t>
              </m:r>
            </m:num>
            <m:den>
              <m:r>
                <w:rPr>
                  <w:rFonts w:ascii="Cambria Math" w:hAnsi="Cambria Math"/>
                  <w:sz w:val="23"/>
                  <w:szCs w:val="23"/>
                </w:rPr>
                <m:t>FOB value of export</m:t>
              </m:r>
            </m:den>
          </m:f>
        </m:oMath>
      </m:oMathPara>
    </w:p>
    <w:p w14:paraId="44DAE78A" w14:textId="77777777" w:rsidR="00C32E9C" w:rsidRDefault="00C32E9C" w:rsidP="006675C0">
      <w:pPr>
        <w:pStyle w:val="Default"/>
        <w:ind w:left="4536"/>
        <w:contextualSpacing/>
        <w:jc w:val="both"/>
        <w:rPr>
          <w:sz w:val="23"/>
          <w:szCs w:val="23"/>
        </w:rPr>
      </w:pPr>
    </w:p>
    <w:p w14:paraId="57E7B0AE" w14:textId="328F7727" w:rsidR="00C07D18" w:rsidRDefault="00672094" w:rsidP="006675C0">
      <w:pPr>
        <w:pStyle w:val="Default"/>
        <w:ind w:left="4536"/>
        <w:contextualSpacing/>
        <w:jc w:val="both"/>
        <w:rPr>
          <w:sz w:val="23"/>
          <w:szCs w:val="23"/>
        </w:rPr>
      </w:pPr>
      <w:r>
        <w:rPr>
          <w:sz w:val="23"/>
          <w:szCs w:val="23"/>
        </w:rPr>
        <w:t>or</w:t>
      </w:r>
    </w:p>
    <w:p w14:paraId="636798A6" w14:textId="77777777" w:rsidR="00C07D18" w:rsidRDefault="00C07D18" w:rsidP="006675C0">
      <w:pPr>
        <w:pStyle w:val="Default"/>
        <w:ind w:left="1440"/>
        <w:contextualSpacing/>
        <w:jc w:val="both"/>
        <w:rPr>
          <w:sz w:val="23"/>
          <w:szCs w:val="23"/>
        </w:rPr>
      </w:pPr>
    </w:p>
    <w:p w14:paraId="38E703B6" w14:textId="2BCDEB03" w:rsidR="00C07D18" w:rsidRDefault="00C07D18" w:rsidP="006675C0">
      <w:pPr>
        <w:pStyle w:val="Default"/>
        <w:ind w:left="1440"/>
        <w:contextualSpacing/>
        <w:jc w:val="both"/>
        <w:rPr>
          <w:sz w:val="23"/>
          <w:szCs w:val="23"/>
        </w:rPr>
      </w:pPr>
      <m:oMathPara>
        <m:oMath>
          <m:r>
            <w:rPr>
              <w:rFonts w:ascii="Cambria Math" w:hAnsi="Cambria Math"/>
              <w:sz w:val="23"/>
              <w:szCs w:val="23"/>
            </w:rPr>
            <m:t xml:space="preserve">Value addition= </m:t>
          </m:r>
          <m:f>
            <m:fPr>
              <m:ctrlPr>
                <w:rPr>
                  <w:rFonts w:ascii="Cambria Math" w:hAnsi="Cambria Math"/>
                  <w:i/>
                  <w:sz w:val="23"/>
                  <w:szCs w:val="23"/>
                </w:rPr>
              </m:ctrlPr>
            </m:fPr>
            <m:num>
              <m:r>
                <w:rPr>
                  <w:rFonts w:ascii="Cambria Math" w:hAnsi="Cambria Math"/>
                  <w:sz w:val="23"/>
                  <w:szCs w:val="23"/>
                </w:rPr>
                <m:t>Cost of originating material+Direct Labour Cost+Direct Overhead Cost+Profits</m:t>
              </m:r>
            </m:num>
            <m:den>
              <m:r>
                <w:rPr>
                  <w:rFonts w:ascii="Cambria Math" w:hAnsi="Cambria Math"/>
                  <w:sz w:val="23"/>
                  <w:szCs w:val="23"/>
                </w:rPr>
                <m:t>FOB value of export</m:t>
              </m:r>
            </m:den>
          </m:f>
        </m:oMath>
      </m:oMathPara>
    </w:p>
    <w:p w14:paraId="45AAF9C1" w14:textId="77777777" w:rsidR="00C07D18" w:rsidRDefault="00C07D18" w:rsidP="006675C0">
      <w:pPr>
        <w:pStyle w:val="Default"/>
        <w:ind w:left="1440"/>
        <w:contextualSpacing/>
        <w:jc w:val="both"/>
        <w:rPr>
          <w:sz w:val="23"/>
          <w:szCs w:val="23"/>
        </w:rPr>
      </w:pPr>
    </w:p>
    <w:p w14:paraId="3D1973C8" w14:textId="00961068" w:rsidR="00C07D18" w:rsidRDefault="00C07D18" w:rsidP="006675C0">
      <w:pPr>
        <w:pStyle w:val="Default"/>
        <w:numPr>
          <w:ilvl w:val="0"/>
          <w:numId w:val="11"/>
        </w:numPr>
        <w:contextualSpacing/>
        <w:jc w:val="both"/>
        <w:rPr>
          <w:sz w:val="23"/>
          <w:szCs w:val="23"/>
        </w:rPr>
      </w:pPr>
      <w:r>
        <w:rPr>
          <w:sz w:val="23"/>
          <w:szCs w:val="23"/>
        </w:rPr>
        <w:t>UK’s formulation</w:t>
      </w:r>
      <w:r w:rsidR="006675C0">
        <w:rPr>
          <w:rStyle w:val="FootnoteReference"/>
          <w:sz w:val="23"/>
          <w:szCs w:val="23"/>
        </w:rPr>
        <w:footnoteReference w:id="3"/>
      </w:r>
      <w:r>
        <w:rPr>
          <w:sz w:val="23"/>
          <w:szCs w:val="23"/>
        </w:rPr>
        <w:t xml:space="preserve"> in its existing FTAs based on both Ex-Works (EXW) price and Free-on-Board (FOB) price</w:t>
      </w:r>
    </w:p>
    <w:p w14:paraId="7B503221" w14:textId="4EA00B7B" w:rsidR="00B8500B" w:rsidRDefault="00B8500B" w:rsidP="006675C0">
      <w:pPr>
        <w:pStyle w:val="Default"/>
        <w:contextualSpacing/>
        <w:jc w:val="both"/>
        <w:rPr>
          <w:sz w:val="23"/>
          <w:szCs w:val="23"/>
        </w:rPr>
      </w:pPr>
    </w:p>
    <w:p w14:paraId="6CE5524F" w14:textId="4EDE4521" w:rsidR="00B8500B" w:rsidRPr="00B8500B" w:rsidRDefault="00B8500B" w:rsidP="006675C0">
      <w:pPr>
        <w:pStyle w:val="Default"/>
        <w:contextualSpacing/>
        <w:jc w:val="both"/>
        <w:rPr>
          <w:rFonts w:eastAsiaTheme="minorEastAsia"/>
          <w:sz w:val="23"/>
          <w:szCs w:val="23"/>
        </w:rPr>
      </w:pPr>
      <m:oMathPara>
        <m:oMath>
          <m:r>
            <w:rPr>
              <w:rFonts w:ascii="Cambria Math" w:hAnsi="Cambria Math"/>
              <w:sz w:val="23"/>
              <w:szCs w:val="23"/>
            </w:rPr>
            <m:t xml:space="preserve">MaxNom (%)= </m:t>
          </m:r>
          <m:f>
            <m:fPr>
              <m:ctrlPr>
                <w:rPr>
                  <w:rFonts w:ascii="Cambria Math" w:hAnsi="Cambria Math"/>
                  <w:i/>
                  <w:sz w:val="23"/>
                  <w:szCs w:val="23"/>
                </w:rPr>
              </m:ctrlPr>
            </m:fPr>
            <m:num>
              <m:r>
                <w:rPr>
                  <w:rFonts w:ascii="Cambria Math" w:hAnsi="Cambria Math"/>
                  <w:sz w:val="23"/>
                  <w:szCs w:val="23"/>
                </w:rPr>
                <m:t>VNM</m:t>
              </m:r>
            </m:num>
            <m:den>
              <m:r>
                <w:rPr>
                  <w:rFonts w:ascii="Cambria Math" w:hAnsi="Cambria Math"/>
                  <w:sz w:val="23"/>
                  <w:szCs w:val="23"/>
                </w:rPr>
                <m:t>EXW</m:t>
              </m:r>
            </m:den>
          </m:f>
          <m:r>
            <w:rPr>
              <w:rFonts w:ascii="Cambria Math" w:hAnsi="Cambria Math"/>
              <w:sz w:val="23"/>
              <w:szCs w:val="23"/>
            </w:rPr>
            <m:t>x 100</m:t>
          </m:r>
        </m:oMath>
      </m:oMathPara>
    </w:p>
    <w:p w14:paraId="400EEA9D" w14:textId="295F8FC3" w:rsidR="00B8500B" w:rsidRDefault="00B8500B" w:rsidP="006675C0">
      <w:pPr>
        <w:pStyle w:val="Default"/>
        <w:ind w:left="4536"/>
        <w:contextualSpacing/>
        <w:jc w:val="both"/>
        <w:rPr>
          <w:rFonts w:eastAsiaTheme="minorEastAsia"/>
          <w:sz w:val="23"/>
          <w:szCs w:val="23"/>
        </w:rPr>
      </w:pPr>
      <w:r>
        <w:rPr>
          <w:rFonts w:eastAsiaTheme="minorEastAsia"/>
          <w:sz w:val="23"/>
          <w:szCs w:val="23"/>
        </w:rPr>
        <w:t>or</w:t>
      </w:r>
    </w:p>
    <w:p w14:paraId="65407072" w14:textId="77777777" w:rsidR="00B8500B" w:rsidRDefault="00B8500B" w:rsidP="006675C0">
      <w:pPr>
        <w:pStyle w:val="Default"/>
        <w:ind w:left="4536"/>
        <w:contextualSpacing/>
        <w:jc w:val="both"/>
        <w:rPr>
          <w:sz w:val="23"/>
          <w:szCs w:val="23"/>
        </w:rPr>
      </w:pPr>
    </w:p>
    <w:p w14:paraId="0F6AAFAD" w14:textId="2116B70B" w:rsidR="00B8500B" w:rsidRDefault="00B8500B" w:rsidP="006675C0">
      <w:pPr>
        <w:pStyle w:val="Default"/>
        <w:ind w:left="720"/>
        <w:contextualSpacing/>
        <w:jc w:val="both"/>
        <w:rPr>
          <w:sz w:val="23"/>
          <w:szCs w:val="23"/>
        </w:rPr>
      </w:pPr>
      <m:oMathPara>
        <m:oMath>
          <m:r>
            <w:rPr>
              <w:rFonts w:ascii="Cambria Math" w:hAnsi="Cambria Math"/>
              <w:sz w:val="23"/>
              <w:szCs w:val="23"/>
            </w:rPr>
            <m:t xml:space="preserve">RVC (%)= </m:t>
          </m:r>
          <m:f>
            <m:fPr>
              <m:ctrlPr>
                <w:rPr>
                  <w:rFonts w:ascii="Cambria Math" w:hAnsi="Cambria Math"/>
                  <w:i/>
                  <w:sz w:val="23"/>
                  <w:szCs w:val="23"/>
                </w:rPr>
              </m:ctrlPr>
            </m:fPr>
            <m:num>
              <m:r>
                <w:rPr>
                  <w:rFonts w:ascii="Cambria Math" w:hAnsi="Cambria Math"/>
                  <w:sz w:val="23"/>
                  <w:szCs w:val="23"/>
                </w:rPr>
                <m:t>FOB-VNM</m:t>
              </m:r>
            </m:num>
            <m:den>
              <m:r>
                <w:rPr>
                  <w:rFonts w:ascii="Cambria Math" w:hAnsi="Cambria Math"/>
                  <w:sz w:val="23"/>
                  <w:szCs w:val="23"/>
                </w:rPr>
                <m:t>FOB</m:t>
              </m:r>
            </m:den>
          </m:f>
          <m:r>
            <w:rPr>
              <w:rFonts w:ascii="Cambria Math" w:hAnsi="Cambria Math"/>
              <w:sz w:val="23"/>
              <w:szCs w:val="23"/>
            </w:rPr>
            <m:t>x 100</m:t>
          </m:r>
        </m:oMath>
      </m:oMathPara>
    </w:p>
    <w:p w14:paraId="2D3683C2" w14:textId="77777777" w:rsidR="00F67E31" w:rsidRDefault="00F67E31" w:rsidP="006675C0">
      <w:pPr>
        <w:pStyle w:val="Default"/>
        <w:ind w:left="720"/>
        <w:contextualSpacing/>
        <w:jc w:val="both"/>
        <w:rPr>
          <w:sz w:val="23"/>
          <w:szCs w:val="23"/>
        </w:rPr>
      </w:pPr>
    </w:p>
    <w:p w14:paraId="6C4A8D99" w14:textId="6642D6C7" w:rsidR="00C07D18" w:rsidRPr="007F56B0" w:rsidRDefault="00C07D18" w:rsidP="006675C0">
      <w:pPr>
        <w:pStyle w:val="Default"/>
        <w:ind w:left="720"/>
        <w:contextualSpacing/>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FFE412" w14:textId="77777777" w:rsidR="00C32E9C" w:rsidRPr="007F56B0" w:rsidRDefault="00C32E9C" w:rsidP="00C32E9C">
      <w:pPr>
        <w:pStyle w:val="Default"/>
        <w:ind w:left="720"/>
        <w:contextualSpacing/>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6ED110" w14:textId="39D4955B" w:rsidR="00C1492B" w:rsidRPr="00D14360" w:rsidRDefault="00C1492B" w:rsidP="006675C0">
      <w:pPr>
        <w:pStyle w:val="Default"/>
        <w:numPr>
          <w:ilvl w:val="0"/>
          <w:numId w:val="4"/>
        </w:numPr>
        <w:ind w:left="709"/>
        <w:contextualSpacing/>
        <w:jc w:val="both"/>
        <w:rPr>
          <w:sz w:val="23"/>
          <w:szCs w:val="23"/>
        </w:rPr>
      </w:pPr>
      <w:r w:rsidRPr="00D14360">
        <w:rPr>
          <w:b/>
          <w:sz w:val="23"/>
          <w:szCs w:val="23"/>
        </w:rPr>
        <w:t>De Minimis/ Tolerance</w:t>
      </w:r>
    </w:p>
    <w:p w14:paraId="5BBD59F1" w14:textId="77777777" w:rsidR="006675C0" w:rsidRDefault="006675C0" w:rsidP="006675C0">
      <w:pPr>
        <w:pStyle w:val="Default"/>
        <w:ind w:left="720"/>
        <w:contextualSpacing/>
        <w:jc w:val="both"/>
        <w:rPr>
          <w:sz w:val="23"/>
          <w:szCs w:val="23"/>
        </w:rPr>
      </w:pPr>
    </w:p>
    <w:p w14:paraId="03572A7C" w14:textId="5996DE45" w:rsidR="00C1492B" w:rsidRDefault="00C1492B" w:rsidP="006675C0">
      <w:pPr>
        <w:pStyle w:val="Default"/>
        <w:numPr>
          <w:ilvl w:val="0"/>
          <w:numId w:val="5"/>
        </w:numPr>
        <w:contextualSpacing/>
        <w:jc w:val="both"/>
        <w:rPr>
          <w:sz w:val="23"/>
          <w:szCs w:val="23"/>
        </w:rPr>
      </w:pPr>
      <w:r w:rsidRPr="006E56F2">
        <w:rPr>
          <w:sz w:val="23"/>
          <w:szCs w:val="23"/>
        </w:rPr>
        <w:t>Please provide a range of tolerance limit for your product and provide an adequate justification for the sam</w:t>
      </w:r>
      <w:r>
        <w:rPr>
          <w:sz w:val="23"/>
          <w:szCs w:val="23"/>
        </w:rPr>
        <w:t>e.</w:t>
      </w:r>
      <w:r w:rsidR="007372DD">
        <w:rPr>
          <w:sz w:val="23"/>
          <w:szCs w:val="23"/>
        </w:rPr>
        <w:t xml:space="preserve"> </w:t>
      </w:r>
      <w:proofErr w:type="gramStart"/>
      <w:r w:rsidR="007372DD">
        <w:rPr>
          <w:sz w:val="23"/>
          <w:szCs w:val="23"/>
        </w:rPr>
        <w:t>( You</w:t>
      </w:r>
      <w:proofErr w:type="gramEnd"/>
      <w:r w:rsidR="007372DD">
        <w:rPr>
          <w:sz w:val="23"/>
          <w:szCs w:val="23"/>
        </w:rPr>
        <w:t xml:space="preserve"> may also suggest any qualifications for de minimis)</w:t>
      </w:r>
    </w:p>
    <w:p w14:paraId="42057817" w14:textId="77777777" w:rsidR="00C1492B" w:rsidRPr="006E56F2" w:rsidRDefault="00C1492B" w:rsidP="006675C0">
      <w:pPr>
        <w:pStyle w:val="Default"/>
        <w:ind w:left="720"/>
        <w:contextualSpacing/>
        <w:jc w:val="both"/>
        <w:rPr>
          <w:sz w:val="23"/>
          <w:szCs w:val="23"/>
        </w:rPr>
      </w:pPr>
      <w:r w:rsidRPr="006E56F2">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DCE82A" w14:textId="7A73A7A2" w:rsidR="00C1492B" w:rsidRDefault="006675C0" w:rsidP="006675C0">
      <w:pPr>
        <w:pStyle w:val="Default"/>
        <w:ind w:left="720"/>
        <w:contextualSpacing/>
        <w:jc w:val="both"/>
        <w:rPr>
          <w:sz w:val="23"/>
          <w:szCs w:val="23"/>
        </w:rPr>
      </w:pPr>
      <w:r>
        <w:rPr>
          <w:sz w:val="23"/>
          <w:szCs w:val="23"/>
        </w:rPr>
        <w:t>________________________________________________________________________</w:t>
      </w:r>
    </w:p>
    <w:p w14:paraId="1ECCE564" w14:textId="3588DDBC" w:rsidR="006675C0" w:rsidRDefault="006675C0" w:rsidP="006675C0">
      <w:pPr>
        <w:pStyle w:val="Default"/>
        <w:ind w:left="709"/>
        <w:contextualSpacing/>
        <w:jc w:val="both"/>
        <w:rPr>
          <w:b/>
          <w:sz w:val="23"/>
          <w:szCs w:val="23"/>
        </w:rPr>
      </w:pPr>
    </w:p>
    <w:p w14:paraId="43C37CFB" w14:textId="41F2E877" w:rsidR="00C1492B" w:rsidRPr="006E56F2" w:rsidRDefault="00C1492B" w:rsidP="006675C0">
      <w:pPr>
        <w:pStyle w:val="Default"/>
        <w:numPr>
          <w:ilvl w:val="0"/>
          <w:numId w:val="4"/>
        </w:numPr>
        <w:ind w:left="709"/>
        <w:contextualSpacing/>
        <w:jc w:val="both"/>
        <w:rPr>
          <w:b/>
          <w:sz w:val="23"/>
          <w:szCs w:val="23"/>
        </w:rPr>
      </w:pPr>
      <w:r w:rsidRPr="006E56F2">
        <w:rPr>
          <w:b/>
          <w:sz w:val="23"/>
          <w:szCs w:val="23"/>
        </w:rPr>
        <w:t>Cumulation:</w:t>
      </w:r>
    </w:p>
    <w:p w14:paraId="19787AF8" w14:textId="77777777" w:rsidR="006675C0" w:rsidRDefault="006675C0" w:rsidP="006675C0">
      <w:pPr>
        <w:pStyle w:val="Default"/>
        <w:ind w:left="709"/>
        <w:contextualSpacing/>
        <w:jc w:val="both"/>
        <w:rPr>
          <w:sz w:val="23"/>
          <w:szCs w:val="23"/>
        </w:rPr>
      </w:pPr>
    </w:p>
    <w:p w14:paraId="3D9E8E56" w14:textId="5CFE0E53" w:rsidR="00C1492B" w:rsidRDefault="00C1492B" w:rsidP="006675C0">
      <w:pPr>
        <w:pStyle w:val="Default"/>
        <w:numPr>
          <w:ilvl w:val="0"/>
          <w:numId w:val="9"/>
        </w:numPr>
        <w:ind w:left="709" w:hanging="283"/>
        <w:contextualSpacing/>
        <w:jc w:val="both"/>
        <w:rPr>
          <w:sz w:val="23"/>
          <w:szCs w:val="23"/>
        </w:rPr>
      </w:pPr>
      <w:r>
        <w:rPr>
          <w:sz w:val="23"/>
          <w:szCs w:val="23"/>
        </w:rPr>
        <w:t>In its recent agreements, though UK has bilateral cumulation, however they a</w:t>
      </w:r>
      <w:r w:rsidRPr="00F14DAC">
        <w:rPr>
          <w:sz w:val="23"/>
          <w:szCs w:val="23"/>
        </w:rPr>
        <w:t>llow for considering products originating in the European Union, as originating in the Party.</w:t>
      </w:r>
      <w:r>
        <w:rPr>
          <w:sz w:val="23"/>
          <w:szCs w:val="23"/>
        </w:rPr>
        <w:t xml:space="preserve"> Is this acceptable to your sector</w:t>
      </w:r>
      <w:r w:rsidRPr="00BF0869">
        <w:rPr>
          <w:sz w:val="23"/>
          <w:szCs w:val="23"/>
        </w:rPr>
        <w:t>. If not, please provide an adequate justification for the injury it can pose the particular sector.</w:t>
      </w:r>
    </w:p>
    <w:p w14:paraId="06C75B54" w14:textId="77777777" w:rsidR="00C1492B" w:rsidRDefault="00C1492B" w:rsidP="006675C0">
      <w:pPr>
        <w:pStyle w:val="Default"/>
        <w:ind w:left="720"/>
        <w:contextualSpacing/>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075014" w14:textId="77777777" w:rsidR="00C1492B" w:rsidRDefault="00C1492B" w:rsidP="006675C0">
      <w:pPr>
        <w:pStyle w:val="Default"/>
        <w:ind w:left="709"/>
        <w:contextualSpacing/>
        <w:jc w:val="both"/>
        <w:rPr>
          <w:b/>
          <w:sz w:val="23"/>
          <w:szCs w:val="23"/>
        </w:rPr>
      </w:pPr>
    </w:p>
    <w:p w14:paraId="3C25A41E" w14:textId="77777777" w:rsidR="00C1492B" w:rsidRDefault="00C1492B" w:rsidP="006675C0">
      <w:pPr>
        <w:pStyle w:val="Default"/>
        <w:numPr>
          <w:ilvl w:val="0"/>
          <w:numId w:val="4"/>
        </w:numPr>
        <w:ind w:left="709"/>
        <w:contextualSpacing/>
        <w:jc w:val="both"/>
        <w:rPr>
          <w:b/>
          <w:sz w:val="23"/>
          <w:szCs w:val="23"/>
        </w:rPr>
      </w:pPr>
      <w:r w:rsidRPr="00C3571B">
        <w:rPr>
          <w:b/>
          <w:sz w:val="23"/>
          <w:szCs w:val="23"/>
        </w:rPr>
        <w:t>Certificate of Origin:</w:t>
      </w:r>
    </w:p>
    <w:p w14:paraId="0B15DC55" w14:textId="77777777" w:rsidR="00C1492B" w:rsidRPr="00C3571B" w:rsidRDefault="00C1492B" w:rsidP="006675C0">
      <w:pPr>
        <w:pStyle w:val="Default"/>
        <w:ind w:left="709"/>
        <w:contextualSpacing/>
        <w:jc w:val="both"/>
        <w:rPr>
          <w:b/>
          <w:sz w:val="23"/>
          <w:szCs w:val="23"/>
        </w:rPr>
      </w:pPr>
    </w:p>
    <w:p w14:paraId="60B25CA7" w14:textId="0170E7B6" w:rsidR="00C1492B" w:rsidRDefault="00C1492B" w:rsidP="006675C0">
      <w:pPr>
        <w:pStyle w:val="Default"/>
        <w:numPr>
          <w:ilvl w:val="0"/>
          <w:numId w:val="7"/>
        </w:numPr>
        <w:ind w:left="851"/>
        <w:contextualSpacing/>
        <w:jc w:val="both"/>
        <w:rPr>
          <w:sz w:val="23"/>
          <w:szCs w:val="23"/>
        </w:rPr>
      </w:pPr>
      <w:r>
        <w:rPr>
          <w:sz w:val="23"/>
          <w:szCs w:val="23"/>
        </w:rPr>
        <w:t>Are there any additional criteria you would require in the current form</w:t>
      </w:r>
      <w:r w:rsidR="00364586">
        <w:rPr>
          <w:sz w:val="23"/>
          <w:szCs w:val="23"/>
        </w:rPr>
        <w:t>ulation</w:t>
      </w:r>
      <w:r>
        <w:rPr>
          <w:sz w:val="23"/>
          <w:szCs w:val="23"/>
        </w:rPr>
        <w:t>?</w:t>
      </w:r>
    </w:p>
    <w:p w14:paraId="35996037" w14:textId="77777777" w:rsidR="00C1492B" w:rsidRDefault="00C1492B" w:rsidP="006675C0">
      <w:pPr>
        <w:pStyle w:val="Default"/>
        <w:ind w:left="709"/>
        <w:contextualSpacing/>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0BB750" w14:textId="77777777" w:rsidR="006675C0" w:rsidRDefault="006675C0" w:rsidP="006675C0">
      <w:pPr>
        <w:pStyle w:val="Default"/>
        <w:ind w:left="851"/>
        <w:contextualSpacing/>
        <w:jc w:val="both"/>
        <w:rPr>
          <w:sz w:val="23"/>
          <w:szCs w:val="23"/>
        </w:rPr>
      </w:pPr>
    </w:p>
    <w:p w14:paraId="580CE6E2" w14:textId="43B637C9" w:rsidR="00C1492B" w:rsidRPr="00136127" w:rsidRDefault="00C1492B" w:rsidP="006675C0">
      <w:pPr>
        <w:pStyle w:val="Default"/>
        <w:numPr>
          <w:ilvl w:val="0"/>
          <w:numId w:val="7"/>
        </w:numPr>
        <w:ind w:left="851"/>
        <w:contextualSpacing/>
        <w:jc w:val="both"/>
        <w:rPr>
          <w:sz w:val="23"/>
          <w:szCs w:val="23"/>
        </w:rPr>
      </w:pPr>
      <w:r>
        <w:rPr>
          <w:sz w:val="23"/>
          <w:szCs w:val="23"/>
        </w:rPr>
        <w:t>Any existing criteria</w:t>
      </w:r>
      <w:r w:rsidR="00364586">
        <w:rPr>
          <w:sz w:val="23"/>
          <w:szCs w:val="23"/>
        </w:rPr>
        <w:t>/field which</w:t>
      </w:r>
      <w:r>
        <w:rPr>
          <w:sz w:val="23"/>
          <w:szCs w:val="23"/>
        </w:rPr>
        <w:t xml:space="preserve"> </w:t>
      </w:r>
      <w:r w:rsidR="00364586">
        <w:rPr>
          <w:sz w:val="23"/>
          <w:szCs w:val="23"/>
        </w:rPr>
        <w:t>is</w:t>
      </w:r>
      <w:r>
        <w:rPr>
          <w:sz w:val="23"/>
          <w:szCs w:val="23"/>
        </w:rPr>
        <w:t xml:space="preserve"> not required and should be removed from existing format?</w:t>
      </w:r>
    </w:p>
    <w:p w14:paraId="02026231" w14:textId="77777777" w:rsidR="00C1492B" w:rsidRPr="007F56B0" w:rsidRDefault="00C1492B" w:rsidP="006675C0">
      <w:pPr>
        <w:pStyle w:val="Default"/>
        <w:ind w:left="720"/>
        <w:contextualSpacing/>
        <w:jc w:val="both"/>
        <w:rPr>
          <w:sz w:val="23"/>
          <w:szCs w:val="23"/>
        </w:rPr>
      </w:pPr>
      <w:r>
        <w:rPr>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7DAF78" w14:textId="022B58EB" w:rsidR="00C1492B" w:rsidRDefault="00C1492B" w:rsidP="006675C0">
      <w:pPr>
        <w:pStyle w:val="Default"/>
        <w:ind w:left="709"/>
        <w:contextualSpacing/>
        <w:jc w:val="both"/>
        <w:rPr>
          <w:b/>
          <w:sz w:val="23"/>
          <w:szCs w:val="23"/>
        </w:rPr>
      </w:pPr>
    </w:p>
    <w:p w14:paraId="53FECDCB" w14:textId="2653EB52" w:rsidR="00C07D18" w:rsidRPr="001A20ED" w:rsidRDefault="00C07D18" w:rsidP="006675C0">
      <w:pPr>
        <w:pStyle w:val="Default"/>
        <w:numPr>
          <w:ilvl w:val="0"/>
          <w:numId w:val="7"/>
        </w:numPr>
        <w:ind w:left="851"/>
        <w:contextualSpacing/>
        <w:jc w:val="both"/>
        <w:rPr>
          <w:bCs/>
          <w:sz w:val="23"/>
          <w:szCs w:val="23"/>
        </w:rPr>
      </w:pPr>
      <w:r w:rsidRPr="001A20ED">
        <w:rPr>
          <w:bCs/>
          <w:sz w:val="23"/>
          <w:szCs w:val="23"/>
        </w:rPr>
        <w:t>Are there any changes that you would want to suggest in the existing O</w:t>
      </w:r>
      <w:r w:rsidR="007D7C67" w:rsidRPr="001A20ED">
        <w:rPr>
          <w:bCs/>
          <w:sz w:val="23"/>
          <w:szCs w:val="23"/>
        </w:rPr>
        <w:t xml:space="preserve">perational </w:t>
      </w:r>
      <w:r w:rsidRPr="001A20ED">
        <w:rPr>
          <w:bCs/>
          <w:sz w:val="23"/>
          <w:szCs w:val="23"/>
        </w:rPr>
        <w:t>C</w:t>
      </w:r>
      <w:r w:rsidR="007D7C67" w:rsidRPr="001A20ED">
        <w:rPr>
          <w:bCs/>
          <w:sz w:val="23"/>
          <w:szCs w:val="23"/>
        </w:rPr>
        <w:t xml:space="preserve">ertification </w:t>
      </w:r>
      <w:r w:rsidRPr="001A20ED">
        <w:rPr>
          <w:bCs/>
          <w:sz w:val="23"/>
          <w:szCs w:val="23"/>
        </w:rPr>
        <w:t>P</w:t>
      </w:r>
      <w:r w:rsidR="007D7C67" w:rsidRPr="001A20ED">
        <w:rPr>
          <w:bCs/>
          <w:sz w:val="23"/>
          <w:szCs w:val="23"/>
        </w:rPr>
        <w:t>rocedures (OCP) in India’s FTAs</w:t>
      </w:r>
      <w:r w:rsidRPr="001A20ED">
        <w:rPr>
          <w:bCs/>
          <w:sz w:val="23"/>
          <w:szCs w:val="23"/>
        </w:rPr>
        <w:t xml:space="preserve">? Please provide adequate justification for your suggestion.  </w:t>
      </w:r>
    </w:p>
    <w:p w14:paraId="1BDF4E79" w14:textId="77777777" w:rsidR="00C07D18" w:rsidRPr="007F56B0" w:rsidRDefault="00C07D18" w:rsidP="006675C0">
      <w:pPr>
        <w:pStyle w:val="Default"/>
        <w:ind w:left="709"/>
        <w:contextualSpacing/>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F7213C" w14:textId="77777777" w:rsidR="00C07D18" w:rsidRDefault="00C07D18" w:rsidP="006675C0">
      <w:pPr>
        <w:pStyle w:val="Default"/>
        <w:ind w:left="709"/>
        <w:contextualSpacing/>
        <w:jc w:val="both"/>
        <w:rPr>
          <w:b/>
          <w:sz w:val="23"/>
          <w:szCs w:val="23"/>
        </w:rPr>
      </w:pPr>
    </w:p>
    <w:p w14:paraId="60C154E1" w14:textId="5A63566B" w:rsidR="00C1492B" w:rsidRPr="0034116D" w:rsidRDefault="00C1492B" w:rsidP="006675C0">
      <w:pPr>
        <w:pStyle w:val="Default"/>
        <w:numPr>
          <w:ilvl w:val="0"/>
          <w:numId w:val="4"/>
        </w:numPr>
        <w:ind w:left="709"/>
        <w:contextualSpacing/>
        <w:jc w:val="both"/>
        <w:rPr>
          <w:b/>
          <w:sz w:val="23"/>
          <w:szCs w:val="23"/>
        </w:rPr>
      </w:pPr>
      <w:r w:rsidRPr="00756821">
        <w:rPr>
          <w:b/>
          <w:sz w:val="23"/>
          <w:szCs w:val="23"/>
        </w:rPr>
        <w:t>Other</w:t>
      </w:r>
    </w:p>
    <w:p w14:paraId="73CEBB8D" w14:textId="77777777" w:rsidR="006675C0" w:rsidRDefault="006675C0" w:rsidP="006675C0">
      <w:pPr>
        <w:pStyle w:val="Default"/>
        <w:ind w:left="720"/>
        <w:contextualSpacing/>
        <w:jc w:val="both"/>
        <w:rPr>
          <w:sz w:val="23"/>
          <w:szCs w:val="23"/>
        </w:rPr>
      </w:pPr>
    </w:p>
    <w:p w14:paraId="73E214C0" w14:textId="28843AC1" w:rsidR="00C1492B" w:rsidRDefault="00C1492B" w:rsidP="006675C0">
      <w:pPr>
        <w:pStyle w:val="Default"/>
        <w:numPr>
          <w:ilvl w:val="0"/>
          <w:numId w:val="10"/>
        </w:numPr>
        <w:contextualSpacing/>
        <w:jc w:val="both"/>
        <w:rPr>
          <w:sz w:val="23"/>
          <w:szCs w:val="23"/>
        </w:rPr>
      </w:pPr>
      <w:r>
        <w:rPr>
          <w:sz w:val="23"/>
          <w:szCs w:val="23"/>
        </w:rPr>
        <w:t>Do you face any problem with respect to infringement of Rules of Origin in the UK market? Please provide details.</w:t>
      </w:r>
    </w:p>
    <w:p w14:paraId="434301DC" w14:textId="77777777" w:rsidR="00C1492B" w:rsidRDefault="00C1492B" w:rsidP="006675C0">
      <w:pPr>
        <w:pStyle w:val="Default"/>
        <w:ind w:left="720"/>
        <w:contextualSpacing/>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AB355A" w14:textId="77777777" w:rsidR="00C1492B" w:rsidRDefault="00C1492B" w:rsidP="006675C0">
      <w:pPr>
        <w:pStyle w:val="Default"/>
        <w:ind w:left="720"/>
        <w:contextualSpacing/>
        <w:jc w:val="both"/>
        <w:rPr>
          <w:sz w:val="23"/>
          <w:szCs w:val="23"/>
        </w:rPr>
      </w:pPr>
    </w:p>
    <w:p w14:paraId="0F4D87EB" w14:textId="18E3890A" w:rsidR="007372DD" w:rsidRDefault="00C1492B" w:rsidP="007372DD">
      <w:pPr>
        <w:pStyle w:val="Default"/>
        <w:numPr>
          <w:ilvl w:val="0"/>
          <w:numId w:val="10"/>
        </w:numPr>
        <w:contextualSpacing/>
        <w:jc w:val="both"/>
        <w:rPr>
          <w:sz w:val="23"/>
          <w:szCs w:val="23"/>
        </w:rPr>
      </w:pPr>
      <w:r>
        <w:rPr>
          <w:sz w:val="23"/>
          <w:szCs w:val="23"/>
        </w:rPr>
        <w:t xml:space="preserve">Do you face any </w:t>
      </w:r>
      <w:proofErr w:type="gramStart"/>
      <w:r>
        <w:rPr>
          <w:sz w:val="23"/>
          <w:szCs w:val="23"/>
        </w:rPr>
        <w:t>problem</w:t>
      </w:r>
      <w:r w:rsidR="007474E7">
        <w:rPr>
          <w:sz w:val="23"/>
          <w:szCs w:val="23"/>
        </w:rPr>
        <w:t xml:space="preserve"> </w:t>
      </w:r>
      <w:r>
        <w:rPr>
          <w:sz w:val="23"/>
          <w:szCs w:val="23"/>
        </w:rPr>
        <w:t xml:space="preserve"> in</w:t>
      </w:r>
      <w:proofErr w:type="gramEnd"/>
      <w:r>
        <w:rPr>
          <w:sz w:val="23"/>
          <w:szCs w:val="23"/>
        </w:rPr>
        <w:t xml:space="preserve"> meeting the Rules of Origin in exporting your products and acquiring the relevant Rules of Origin certification with the given state of digital technology</w:t>
      </w:r>
      <w:r w:rsidR="007474E7">
        <w:rPr>
          <w:sz w:val="23"/>
          <w:szCs w:val="23"/>
        </w:rPr>
        <w:t xml:space="preserve"> such as e-Platform of DGFT </w:t>
      </w:r>
      <w:r>
        <w:rPr>
          <w:sz w:val="23"/>
          <w:szCs w:val="23"/>
        </w:rPr>
        <w:t>? Please provide details.</w:t>
      </w:r>
    </w:p>
    <w:p w14:paraId="6C0D0D76" w14:textId="4BCA56FC" w:rsidR="00710BC2" w:rsidRDefault="00710BC2" w:rsidP="00710BC2">
      <w:pPr>
        <w:pStyle w:val="Default"/>
        <w:contextualSpacing/>
        <w:jc w:val="both"/>
        <w:rPr>
          <w:sz w:val="23"/>
          <w:szCs w:val="23"/>
        </w:rPr>
      </w:pPr>
    </w:p>
    <w:p w14:paraId="2C77E9C6" w14:textId="2E7353B2" w:rsidR="00710BC2" w:rsidRDefault="00710BC2" w:rsidP="00710BC2">
      <w:pPr>
        <w:pStyle w:val="Default"/>
        <w:ind w:left="720"/>
        <w:contextualSpacing/>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944F9D" w14:textId="47BF0377" w:rsidR="00710BC2" w:rsidRDefault="00710BC2" w:rsidP="00710BC2">
      <w:pPr>
        <w:pStyle w:val="Default"/>
        <w:contextualSpacing/>
        <w:jc w:val="both"/>
        <w:rPr>
          <w:sz w:val="23"/>
          <w:szCs w:val="23"/>
        </w:rPr>
      </w:pPr>
    </w:p>
    <w:p w14:paraId="4D56009F" w14:textId="77777777" w:rsidR="00710BC2" w:rsidRDefault="00710BC2" w:rsidP="00710BC2">
      <w:pPr>
        <w:pStyle w:val="Default"/>
        <w:contextualSpacing/>
        <w:jc w:val="both"/>
        <w:rPr>
          <w:sz w:val="23"/>
          <w:szCs w:val="23"/>
        </w:rPr>
      </w:pPr>
    </w:p>
    <w:p w14:paraId="5DB943F4" w14:textId="697D2D01" w:rsidR="007372DD" w:rsidRPr="00710BC2" w:rsidRDefault="007372DD" w:rsidP="007372DD">
      <w:pPr>
        <w:pStyle w:val="Default"/>
        <w:numPr>
          <w:ilvl w:val="0"/>
          <w:numId w:val="10"/>
        </w:numPr>
        <w:contextualSpacing/>
        <w:jc w:val="both"/>
        <w:rPr>
          <w:sz w:val="23"/>
          <w:szCs w:val="23"/>
        </w:rPr>
      </w:pPr>
      <w:r>
        <w:rPr>
          <w:sz w:val="23"/>
          <w:szCs w:val="23"/>
        </w:rPr>
        <w:t xml:space="preserve"> Do you import an input for processing of final product for which you would like to </w:t>
      </w:r>
      <w:r w:rsidR="00710BC2">
        <w:rPr>
          <w:sz w:val="23"/>
          <w:szCs w:val="23"/>
        </w:rPr>
        <w:t xml:space="preserve">have </w:t>
      </w:r>
      <w:r>
        <w:rPr>
          <w:sz w:val="23"/>
          <w:szCs w:val="23"/>
        </w:rPr>
        <w:t>a PSR for the input as well? P</w:t>
      </w:r>
      <w:r w:rsidR="00710BC2">
        <w:rPr>
          <w:sz w:val="23"/>
          <w:szCs w:val="23"/>
        </w:rPr>
        <w:t>lease provide your suggestion along with justification.</w:t>
      </w:r>
    </w:p>
    <w:p w14:paraId="3F866EE9" w14:textId="4DBCD812" w:rsidR="007372DD" w:rsidRDefault="00C1492B" w:rsidP="006675C0">
      <w:pPr>
        <w:pStyle w:val="Default"/>
        <w:ind w:left="720"/>
        <w:contextualSpacing/>
        <w:jc w:val="both"/>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0BC2">
        <w:rPr>
          <w:sz w:val="23"/>
          <w:szCs w:val="23"/>
        </w:rPr>
        <w:t>___________________</w:t>
      </w:r>
    </w:p>
    <w:p w14:paraId="3473A182" w14:textId="45070668" w:rsidR="00C1492B" w:rsidRDefault="00C1492B" w:rsidP="006675C0">
      <w:pPr>
        <w:pStyle w:val="Default"/>
        <w:ind w:left="720"/>
        <w:contextualSpacing/>
        <w:jc w:val="both"/>
        <w:rPr>
          <w:sz w:val="23"/>
          <w:szCs w:val="23"/>
        </w:rPr>
      </w:pPr>
      <w:r>
        <w:rPr>
          <w:sz w:val="23"/>
          <w:szCs w:val="23"/>
        </w:rPr>
        <w:t>________________________________________________________________________</w:t>
      </w:r>
    </w:p>
    <w:p w14:paraId="5307CEFE" w14:textId="075DC007" w:rsidR="00C1492B" w:rsidRDefault="00C1492B" w:rsidP="006675C0">
      <w:pPr>
        <w:pStyle w:val="Default"/>
        <w:tabs>
          <w:tab w:val="left" w:pos="4395"/>
        </w:tabs>
        <w:contextualSpacing/>
        <w:rPr>
          <w:b/>
          <w:bCs/>
          <w:sz w:val="23"/>
          <w:szCs w:val="23"/>
        </w:rPr>
      </w:pPr>
    </w:p>
    <w:p w14:paraId="329C7096" w14:textId="3697EC21" w:rsidR="007372DD" w:rsidRDefault="007372DD" w:rsidP="006675C0">
      <w:pPr>
        <w:pStyle w:val="Default"/>
        <w:tabs>
          <w:tab w:val="left" w:pos="4395"/>
        </w:tabs>
        <w:contextualSpacing/>
        <w:rPr>
          <w:b/>
          <w:bCs/>
          <w:sz w:val="23"/>
          <w:szCs w:val="23"/>
        </w:rPr>
      </w:pPr>
    </w:p>
    <w:p w14:paraId="7D4A8C52" w14:textId="77777777" w:rsidR="007372DD" w:rsidRDefault="007372DD" w:rsidP="006675C0">
      <w:pPr>
        <w:pStyle w:val="Default"/>
        <w:tabs>
          <w:tab w:val="left" w:pos="4395"/>
        </w:tabs>
        <w:contextualSpacing/>
        <w:rPr>
          <w:b/>
          <w:bCs/>
          <w:sz w:val="23"/>
          <w:szCs w:val="23"/>
        </w:rPr>
      </w:pPr>
    </w:p>
    <w:p w14:paraId="6D9CCD26" w14:textId="77777777" w:rsidR="00C1492B" w:rsidRDefault="00C1492B" w:rsidP="006675C0">
      <w:pPr>
        <w:pStyle w:val="Default"/>
        <w:tabs>
          <w:tab w:val="left" w:pos="4395"/>
        </w:tabs>
        <w:contextualSpacing/>
        <w:rPr>
          <w:b/>
          <w:bCs/>
          <w:sz w:val="23"/>
          <w:szCs w:val="23"/>
        </w:rPr>
      </w:pPr>
      <w:r>
        <w:rPr>
          <w:b/>
          <w:bCs/>
          <w:sz w:val="23"/>
          <w:szCs w:val="23"/>
        </w:rPr>
        <w:t>Signature:</w:t>
      </w:r>
      <w:r w:rsidRPr="00971469">
        <w:rPr>
          <w:b/>
          <w:bCs/>
          <w:sz w:val="23"/>
          <w:szCs w:val="23"/>
        </w:rPr>
        <w:t xml:space="preserve"> </w:t>
      </w:r>
      <w:r>
        <w:rPr>
          <w:b/>
          <w:bCs/>
          <w:sz w:val="23"/>
          <w:szCs w:val="23"/>
        </w:rPr>
        <w:t>____________________________________________________________________</w:t>
      </w:r>
    </w:p>
    <w:p w14:paraId="337713B5" w14:textId="77777777" w:rsidR="00C1492B" w:rsidRDefault="00C1492B" w:rsidP="006675C0">
      <w:pPr>
        <w:pStyle w:val="Default"/>
        <w:tabs>
          <w:tab w:val="left" w:pos="4395"/>
        </w:tabs>
        <w:contextualSpacing/>
        <w:rPr>
          <w:b/>
          <w:bCs/>
          <w:sz w:val="23"/>
          <w:szCs w:val="23"/>
        </w:rPr>
      </w:pPr>
    </w:p>
    <w:p w14:paraId="7A3BC59E" w14:textId="77777777" w:rsidR="00C1492B" w:rsidRDefault="00C1492B" w:rsidP="006675C0">
      <w:pPr>
        <w:pStyle w:val="Default"/>
        <w:tabs>
          <w:tab w:val="left" w:pos="4395"/>
        </w:tabs>
        <w:contextualSpacing/>
        <w:rPr>
          <w:b/>
          <w:bCs/>
          <w:sz w:val="23"/>
          <w:szCs w:val="23"/>
        </w:rPr>
      </w:pPr>
      <w:r>
        <w:rPr>
          <w:b/>
          <w:bCs/>
          <w:sz w:val="23"/>
          <w:szCs w:val="23"/>
        </w:rPr>
        <w:t>Name: ________________________________________________________________________</w:t>
      </w:r>
    </w:p>
    <w:p w14:paraId="62192772" w14:textId="77777777" w:rsidR="00C1492B" w:rsidRDefault="00C1492B" w:rsidP="006675C0">
      <w:pPr>
        <w:pStyle w:val="Default"/>
        <w:tabs>
          <w:tab w:val="left" w:pos="4395"/>
        </w:tabs>
        <w:contextualSpacing/>
        <w:rPr>
          <w:b/>
          <w:bCs/>
          <w:sz w:val="23"/>
          <w:szCs w:val="23"/>
        </w:rPr>
      </w:pPr>
      <w:r>
        <w:rPr>
          <w:b/>
          <w:bCs/>
          <w:sz w:val="23"/>
          <w:szCs w:val="23"/>
        </w:rPr>
        <w:t>Designation____________________________________________________________________</w:t>
      </w:r>
    </w:p>
    <w:p w14:paraId="7A0B33BA" w14:textId="7366791B" w:rsidR="00C1492B" w:rsidRDefault="00C1492B" w:rsidP="006675C0">
      <w:pPr>
        <w:pStyle w:val="Default"/>
        <w:tabs>
          <w:tab w:val="left" w:pos="4395"/>
        </w:tabs>
        <w:contextualSpacing/>
        <w:rPr>
          <w:b/>
          <w:bCs/>
          <w:sz w:val="23"/>
          <w:szCs w:val="23"/>
        </w:rPr>
      </w:pPr>
    </w:p>
    <w:p w14:paraId="1ACC5551" w14:textId="77777777" w:rsidR="00C1492B" w:rsidRDefault="00C1492B" w:rsidP="006675C0">
      <w:pPr>
        <w:pStyle w:val="Default"/>
        <w:tabs>
          <w:tab w:val="left" w:pos="4395"/>
        </w:tabs>
        <w:contextualSpacing/>
        <w:rPr>
          <w:b/>
          <w:bCs/>
          <w:sz w:val="23"/>
          <w:szCs w:val="23"/>
        </w:rPr>
      </w:pPr>
      <w:r>
        <w:rPr>
          <w:b/>
          <w:bCs/>
          <w:sz w:val="23"/>
          <w:szCs w:val="23"/>
        </w:rPr>
        <w:t>Address: ______________________________________________________________________</w:t>
      </w:r>
    </w:p>
    <w:p w14:paraId="2BF1C9E3" w14:textId="77777777" w:rsidR="00C1492B" w:rsidRPr="00D83777" w:rsidRDefault="00C1492B" w:rsidP="006675C0">
      <w:pPr>
        <w:pStyle w:val="Default"/>
        <w:tabs>
          <w:tab w:val="left" w:pos="4395"/>
        </w:tabs>
        <w:contextualSpacing/>
        <w:rPr>
          <w:sz w:val="23"/>
          <w:szCs w:val="23"/>
        </w:rPr>
      </w:pPr>
      <w:r>
        <w:rPr>
          <w:b/>
          <w:bCs/>
          <w:sz w:val="23"/>
          <w:szCs w:val="23"/>
        </w:rPr>
        <w:t>______________________________________________________________________________</w:t>
      </w:r>
    </w:p>
    <w:p w14:paraId="75DACB8C" w14:textId="77777777" w:rsidR="00C1492B" w:rsidRDefault="00C1492B" w:rsidP="006675C0">
      <w:pPr>
        <w:pStyle w:val="Default"/>
        <w:tabs>
          <w:tab w:val="left" w:pos="4395"/>
        </w:tabs>
        <w:contextualSpacing/>
        <w:rPr>
          <w:b/>
          <w:bCs/>
          <w:sz w:val="23"/>
          <w:szCs w:val="23"/>
        </w:rPr>
      </w:pPr>
      <w:r>
        <w:rPr>
          <w:b/>
          <w:bCs/>
          <w:sz w:val="23"/>
          <w:szCs w:val="23"/>
        </w:rPr>
        <w:t>Contact no.: ___________________________________________________________________</w:t>
      </w:r>
    </w:p>
    <w:p w14:paraId="65BFC201" w14:textId="77777777" w:rsidR="00C1492B" w:rsidRDefault="00C1492B" w:rsidP="006675C0">
      <w:pPr>
        <w:pStyle w:val="Default"/>
        <w:tabs>
          <w:tab w:val="left" w:pos="4395"/>
        </w:tabs>
        <w:contextualSpacing/>
        <w:rPr>
          <w:b/>
          <w:bCs/>
          <w:sz w:val="23"/>
          <w:szCs w:val="23"/>
        </w:rPr>
      </w:pPr>
      <w:r>
        <w:rPr>
          <w:b/>
          <w:bCs/>
          <w:sz w:val="23"/>
          <w:szCs w:val="23"/>
        </w:rPr>
        <w:lastRenderedPageBreak/>
        <w:t>Email Id:</w:t>
      </w:r>
      <w:r w:rsidRPr="00971469">
        <w:rPr>
          <w:b/>
          <w:bCs/>
          <w:sz w:val="23"/>
          <w:szCs w:val="23"/>
        </w:rPr>
        <w:t xml:space="preserve"> </w:t>
      </w:r>
      <w:r>
        <w:rPr>
          <w:b/>
          <w:bCs/>
          <w:sz w:val="23"/>
          <w:szCs w:val="23"/>
        </w:rPr>
        <w:t>_____________________________________________________________________</w:t>
      </w:r>
    </w:p>
    <w:p w14:paraId="08827BDB" w14:textId="77777777" w:rsidR="00C1492B" w:rsidRDefault="00C1492B" w:rsidP="006675C0">
      <w:pPr>
        <w:pStyle w:val="Default"/>
        <w:tabs>
          <w:tab w:val="left" w:pos="4395"/>
        </w:tabs>
        <w:contextualSpacing/>
        <w:rPr>
          <w:b/>
          <w:bCs/>
          <w:sz w:val="23"/>
          <w:szCs w:val="23"/>
        </w:rPr>
      </w:pPr>
      <w:r>
        <w:rPr>
          <w:b/>
          <w:bCs/>
          <w:sz w:val="23"/>
          <w:szCs w:val="23"/>
        </w:rPr>
        <w:t>Date: ________________________________________________________________________</w:t>
      </w:r>
    </w:p>
    <w:p w14:paraId="10D62BB8" w14:textId="77777777" w:rsidR="00C1492B" w:rsidRDefault="00C1492B" w:rsidP="006675C0">
      <w:pPr>
        <w:pStyle w:val="Default"/>
        <w:contextualSpacing/>
        <w:jc w:val="both"/>
        <w:rPr>
          <w:b/>
          <w:bCs/>
          <w:sz w:val="23"/>
          <w:szCs w:val="23"/>
        </w:rPr>
      </w:pPr>
      <w:r w:rsidRPr="00BB6215">
        <w:rPr>
          <w:b/>
          <w:bCs/>
          <w:noProof/>
          <w:sz w:val="22"/>
          <w:szCs w:val="22"/>
        </w:rPr>
        <mc:AlternateContent>
          <mc:Choice Requires="wps">
            <w:drawing>
              <wp:anchor distT="0" distB="0" distL="114300" distR="114300" simplePos="0" relativeHeight="251659264" behindDoc="0" locked="0" layoutInCell="1" allowOverlap="1" wp14:anchorId="3F453EAE" wp14:editId="5E827286">
                <wp:simplePos x="0" y="0"/>
                <wp:positionH relativeFrom="column">
                  <wp:posOffset>-891540</wp:posOffset>
                </wp:positionH>
                <wp:positionV relativeFrom="paragraph">
                  <wp:posOffset>133350</wp:posOffset>
                </wp:positionV>
                <wp:extent cx="7551420" cy="30480"/>
                <wp:effectExtent l="0" t="0" r="30480" b="26670"/>
                <wp:wrapNone/>
                <wp:docPr id="1" name="Straight Connector 1"/>
                <wp:cNvGraphicFramePr/>
                <a:graphic xmlns:a="http://schemas.openxmlformats.org/drawingml/2006/main">
                  <a:graphicData uri="http://schemas.microsoft.com/office/word/2010/wordprocessingShape">
                    <wps:wsp>
                      <wps:cNvCnPr/>
                      <wps:spPr>
                        <a:xfrm flipV="1">
                          <a:off x="0" y="0"/>
                          <a:ext cx="7551420" cy="30480"/>
                        </a:xfrm>
                        <a:prstGeom prst="line">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0419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2pt,10.5pt" to="524.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" strokecolor="#323e4f [2415]" strokeweight="1.5pt">
                <v:stroke joinstyle="miter"/>
              </v:line>
            </w:pict>
          </mc:Fallback>
        </mc:AlternateContent>
      </w:r>
    </w:p>
    <w:p w14:paraId="0357FD4D" w14:textId="77777777" w:rsidR="00C1492B" w:rsidRDefault="00C1492B" w:rsidP="006675C0">
      <w:pPr>
        <w:pStyle w:val="Default"/>
        <w:contextualSpacing/>
        <w:jc w:val="both"/>
        <w:rPr>
          <w:b/>
          <w:bCs/>
          <w:sz w:val="23"/>
          <w:szCs w:val="23"/>
        </w:rPr>
      </w:pPr>
    </w:p>
    <w:p w14:paraId="619D2313" w14:textId="77777777" w:rsidR="00C1492B" w:rsidRPr="00564B9A" w:rsidRDefault="00C1492B" w:rsidP="006675C0">
      <w:pPr>
        <w:spacing w:after="0" w:line="240" w:lineRule="auto"/>
        <w:contextualSpacing/>
        <w:jc w:val="center"/>
        <w:rPr>
          <w:rFonts w:ascii="Times New Roman" w:hAnsi="Times New Roman" w:cs="Times New Roman"/>
        </w:rPr>
      </w:pPr>
      <w:r w:rsidRPr="00564B9A">
        <w:rPr>
          <w:rFonts w:ascii="Times New Roman" w:hAnsi="Times New Roman" w:cs="Times New Roman"/>
        </w:rPr>
        <w:t xml:space="preserve">Please send the </w:t>
      </w:r>
      <w:r w:rsidRPr="00564B9A">
        <w:rPr>
          <w:rFonts w:ascii="Times New Roman" w:hAnsi="Times New Roman" w:cs="Times New Roman"/>
          <w:b/>
          <w:bCs/>
        </w:rPr>
        <w:t xml:space="preserve">soft copies </w:t>
      </w:r>
      <w:r w:rsidRPr="00564B9A">
        <w:rPr>
          <w:rFonts w:ascii="Times New Roman" w:hAnsi="Times New Roman" w:cs="Times New Roman"/>
        </w:rPr>
        <w:t xml:space="preserve">of your </w:t>
      </w:r>
      <w:r w:rsidRPr="00564B9A">
        <w:rPr>
          <w:rFonts w:ascii="Times New Roman" w:hAnsi="Times New Roman" w:cs="Times New Roman"/>
          <w:b/>
          <w:bCs/>
        </w:rPr>
        <w:t xml:space="preserve">duly signed and filled-in questionnaire within 15 days </w:t>
      </w:r>
      <w:r w:rsidRPr="00564B9A">
        <w:rPr>
          <w:rFonts w:ascii="Times New Roman" w:hAnsi="Times New Roman" w:cs="Times New Roman"/>
        </w:rPr>
        <w:t>to:</w:t>
      </w:r>
    </w:p>
    <w:p w14:paraId="64578144" w14:textId="77777777" w:rsidR="00C1492B" w:rsidRDefault="00C1492B" w:rsidP="006675C0">
      <w:pPr>
        <w:pStyle w:val="ListParagraph"/>
        <w:numPr>
          <w:ilvl w:val="0"/>
          <w:numId w:val="8"/>
        </w:numPr>
        <w:spacing w:after="0" w:line="240" w:lineRule="auto"/>
        <w:jc w:val="both"/>
        <w:rPr>
          <w:rFonts w:ascii="Times New Roman" w:hAnsi="Times New Roman" w:cs="Times New Roman"/>
        </w:rPr>
      </w:pPr>
      <w:r w:rsidRPr="00564B9A">
        <w:rPr>
          <w:rFonts w:ascii="Times New Roman" w:hAnsi="Times New Roman" w:cs="Times New Roman"/>
        </w:rPr>
        <w:t xml:space="preserve">Centre for Regional Trade, 7th Floor, NAFED House, Siddhartha Enclave, Ring Road, Ashram Chowk, New Delhi-110014 </w:t>
      </w:r>
      <w:r>
        <w:rPr>
          <w:rFonts w:ascii="Times New Roman" w:hAnsi="Times New Roman" w:cs="Times New Roman"/>
        </w:rPr>
        <w:t>E</w:t>
      </w:r>
      <w:r w:rsidRPr="00564B9A">
        <w:rPr>
          <w:rFonts w:ascii="Times New Roman" w:hAnsi="Times New Roman" w:cs="Times New Roman"/>
        </w:rPr>
        <w:t xml:space="preserve">mail: </w:t>
      </w:r>
      <w:hyperlink r:id="rId9" w:history="1">
        <w:r w:rsidRPr="00564B9A">
          <w:rPr>
            <w:rStyle w:val="Hyperlink"/>
            <w:rFonts w:ascii="Times New Roman" w:hAnsi="Times New Roman" w:cs="Times New Roman"/>
          </w:rPr>
          <w:t>headcrtoffice@crt.org.in</w:t>
        </w:r>
      </w:hyperlink>
      <w:r w:rsidRPr="00564B9A">
        <w:rPr>
          <w:rFonts w:ascii="Times New Roman" w:hAnsi="Times New Roman" w:cs="Times New Roman"/>
        </w:rPr>
        <w:t xml:space="preserve"> </w:t>
      </w:r>
    </w:p>
    <w:p w14:paraId="0C070717" w14:textId="77777777" w:rsidR="00C1492B" w:rsidRPr="00C1492B" w:rsidRDefault="00C1492B" w:rsidP="006675C0">
      <w:pPr>
        <w:pStyle w:val="ListParagraph"/>
        <w:numPr>
          <w:ilvl w:val="0"/>
          <w:numId w:val="8"/>
        </w:numPr>
        <w:spacing w:after="0" w:line="240" w:lineRule="auto"/>
        <w:jc w:val="both"/>
        <w:rPr>
          <w:rFonts w:ascii="Times New Roman" w:hAnsi="Times New Roman" w:cs="Times New Roman"/>
        </w:rPr>
      </w:pPr>
      <w:r w:rsidRPr="00C1492B">
        <w:rPr>
          <w:rFonts w:ascii="Times New Roman" w:hAnsi="Times New Roman" w:cs="Times New Roman"/>
        </w:rPr>
        <w:t xml:space="preserve">With a copy marked to Mr. Abhishek Dev, Director (TPD &amp;RMTR), Department of Commerce, Ministry. Email: </w:t>
      </w:r>
      <w:hyperlink r:id="rId10" w:history="1">
        <w:r w:rsidRPr="00C1492B">
          <w:rPr>
            <w:rStyle w:val="Hyperlink"/>
            <w:rFonts w:ascii="Times New Roman" w:hAnsi="Times New Roman" w:cs="Times New Roman"/>
          </w:rPr>
          <w:t>abhishek.dev@ias.nic.in</w:t>
        </w:r>
      </w:hyperlink>
      <w:r w:rsidRPr="00C1492B">
        <w:rPr>
          <w:rFonts w:ascii="Times New Roman" w:hAnsi="Times New Roman" w:cs="Times New Roman"/>
        </w:rPr>
        <w:t xml:space="preserve"> </w:t>
      </w:r>
    </w:p>
    <w:sectPr w:rsidR="00C1492B" w:rsidRPr="00C149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1FF9" w14:textId="77777777" w:rsidR="001A4600" w:rsidRDefault="001A4600" w:rsidP="00C1492B">
      <w:pPr>
        <w:spacing w:after="0" w:line="240" w:lineRule="auto"/>
      </w:pPr>
      <w:r>
        <w:separator/>
      </w:r>
    </w:p>
  </w:endnote>
  <w:endnote w:type="continuationSeparator" w:id="0">
    <w:p w14:paraId="5159581C" w14:textId="77777777" w:rsidR="001A4600" w:rsidRDefault="001A4600" w:rsidP="00C1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838883"/>
      <w:docPartObj>
        <w:docPartGallery w:val="Page Numbers (Bottom of Page)"/>
        <w:docPartUnique/>
      </w:docPartObj>
    </w:sdtPr>
    <w:sdtEndPr>
      <w:rPr>
        <w:noProof/>
      </w:rPr>
    </w:sdtEndPr>
    <w:sdtContent>
      <w:p w14:paraId="6E9B3C14" w14:textId="02985EBA" w:rsidR="006675C0" w:rsidRDefault="006675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795F2B" w14:textId="77777777" w:rsidR="006675C0" w:rsidRDefault="0066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F65D" w14:textId="77777777" w:rsidR="001A4600" w:rsidRDefault="001A4600" w:rsidP="00C1492B">
      <w:pPr>
        <w:spacing w:after="0" w:line="240" w:lineRule="auto"/>
      </w:pPr>
      <w:r>
        <w:separator/>
      </w:r>
    </w:p>
  </w:footnote>
  <w:footnote w:type="continuationSeparator" w:id="0">
    <w:p w14:paraId="1B1E30CB" w14:textId="77777777" w:rsidR="001A4600" w:rsidRDefault="001A4600" w:rsidP="00C1492B">
      <w:pPr>
        <w:spacing w:after="0" w:line="240" w:lineRule="auto"/>
      </w:pPr>
      <w:r>
        <w:continuationSeparator/>
      </w:r>
    </w:p>
  </w:footnote>
  <w:footnote w:id="1">
    <w:p w14:paraId="3F256630" w14:textId="77777777" w:rsidR="00C1492B" w:rsidRDefault="00C1492B" w:rsidP="006675C0">
      <w:pPr>
        <w:pStyle w:val="FootnoteText"/>
        <w:contextualSpacing/>
        <w:jc w:val="both"/>
        <w:rPr>
          <w:rFonts w:ascii="Times New Roman" w:hAnsi="Times New Roman" w:cs="Times New Roman"/>
        </w:rPr>
      </w:pPr>
      <w:r w:rsidRPr="00FC6C30">
        <w:rPr>
          <w:rStyle w:val="FootnoteReference"/>
          <w:rFonts w:ascii="Times New Roman" w:hAnsi="Times New Roman" w:cs="Times New Roman"/>
        </w:rPr>
        <w:footnoteRef/>
      </w:r>
      <w:r w:rsidRPr="00FC6C30">
        <w:rPr>
          <w:rFonts w:ascii="Times New Roman" w:hAnsi="Times New Roman" w:cs="Times New Roman"/>
        </w:rPr>
        <w:t xml:space="preserve"> Note: for any action to be undertaken by the GoI based on your input, adequate justification in support of your recommendation is required. Recommendations made without any adequate justification, shall not be considered.</w:t>
      </w:r>
    </w:p>
    <w:p w14:paraId="18CE0F17" w14:textId="77777777" w:rsidR="00C1492B" w:rsidRPr="00FC6C30" w:rsidRDefault="00C1492B" w:rsidP="006675C0">
      <w:pPr>
        <w:pStyle w:val="FootnoteText"/>
        <w:contextualSpacing/>
        <w:jc w:val="both"/>
        <w:rPr>
          <w:rFonts w:ascii="Times New Roman" w:hAnsi="Times New Roman" w:cs="Times New Roman"/>
        </w:rPr>
      </w:pPr>
      <w:r>
        <w:rPr>
          <w:rFonts w:ascii="Times New Roman" w:hAnsi="Times New Roman" w:cs="Times New Roman"/>
        </w:rPr>
        <w:t>Please use additional sheets where necessary.</w:t>
      </w:r>
      <w:r w:rsidRPr="00FC6C30">
        <w:rPr>
          <w:rFonts w:ascii="Times New Roman" w:hAnsi="Times New Roman" w:cs="Times New Roman"/>
        </w:rPr>
        <w:t xml:space="preserve"> </w:t>
      </w:r>
    </w:p>
  </w:footnote>
  <w:footnote w:id="2">
    <w:p w14:paraId="24326C68" w14:textId="27A8213B" w:rsidR="00672094" w:rsidRPr="00672094" w:rsidRDefault="00672094" w:rsidP="006675C0">
      <w:pPr>
        <w:pStyle w:val="FootnoteText"/>
        <w:contextualSpacing/>
        <w:jc w:val="both"/>
        <w:rPr>
          <w:rFonts w:ascii="Times New Roman" w:hAnsi="Times New Roman" w:cs="Times New Roman"/>
          <w:lang w:val="en-US"/>
        </w:rPr>
      </w:pPr>
      <w:r w:rsidRPr="00672094">
        <w:rPr>
          <w:rStyle w:val="FootnoteReference"/>
          <w:rFonts w:ascii="Times New Roman" w:hAnsi="Times New Roman" w:cs="Times New Roman"/>
        </w:rPr>
        <w:footnoteRef/>
      </w:r>
      <w:r w:rsidRPr="00672094">
        <w:rPr>
          <w:rFonts w:ascii="Times New Roman" w:hAnsi="Times New Roman" w:cs="Times New Roman"/>
        </w:rPr>
        <w:t xml:space="preserve"> </w:t>
      </w:r>
      <w:r w:rsidRPr="00672094">
        <w:rPr>
          <w:rFonts w:ascii="Times New Roman" w:hAnsi="Times New Roman" w:cs="Times New Roman"/>
          <w:lang w:val="en-US"/>
        </w:rPr>
        <w:t xml:space="preserve">India’s formulation </w:t>
      </w:r>
      <w:r>
        <w:rPr>
          <w:rFonts w:ascii="Times New Roman" w:hAnsi="Times New Roman" w:cs="Times New Roman"/>
          <w:lang w:val="en-US"/>
        </w:rPr>
        <w:t>is sourced</w:t>
      </w:r>
      <w:r w:rsidRPr="00672094">
        <w:rPr>
          <w:rFonts w:ascii="Times New Roman" w:hAnsi="Times New Roman" w:cs="Times New Roman"/>
          <w:lang w:val="en-US"/>
        </w:rPr>
        <w:t xml:space="preserve"> from India-Mauritius CECPA. </w:t>
      </w:r>
    </w:p>
  </w:footnote>
  <w:footnote w:id="3">
    <w:p w14:paraId="2264C5A8" w14:textId="0DF77CE3" w:rsidR="00C32E9C" w:rsidRPr="00C32E9C" w:rsidRDefault="006675C0" w:rsidP="00C32E9C">
      <w:pPr>
        <w:pStyle w:val="FootnoteText"/>
        <w:contextualSpacing/>
        <w:rPr>
          <w:rFonts w:ascii="Times New Roman" w:hAnsi="Times New Roman" w:cs="Times New Roman"/>
          <w:lang w:val="en-US"/>
        </w:rPr>
      </w:pPr>
      <w:r w:rsidRPr="006675C0">
        <w:rPr>
          <w:rStyle w:val="FootnoteReference"/>
          <w:rFonts w:ascii="Times New Roman" w:hAnsi="Times New Roman" w:cs="Times New Roman"/>
        </w:rPr>
        <w:footnoteRef/>
      </w:r>
      <w:r w:rsidRPr="006675C0">
        <w:rPr>
          <w:rFonts w:ascii="Times New Roman" w:hAnsi="Times New Roman" w:cs="Times New Roman"/>
        </w:rPr>
        <w:t xml:space="preserve"> </w:t>
      </w:r>
      <w:r w:rsidRPr="006675C0">
        <w:rPr>
          <w:rFonts w:ascii="Times New Roman" w:hAnsi="Times New Roman" w:cs="Times New Roman"/>
          <w:lang w:val="en-US"/>
        </w:rPr>
        <w:t>UK’s formulation is sourced from UK-Japan CEPA.</w:t>
      </w:r>
    </w:p>
    <w:p w14:paraId="0EFF8DD5" w14:textId="77777777" w:rsidR="00C32E9C" w:rsidRPr="006675C0" w:rsidRDefault="00C32E9C" w:rsidP="00C32E9C">
      <w:pPr>
        <w:pStyle w:val="Default"/>
        <w:contextualSpacing/>
        <w:jc w:val="both"/>
        <w:rPr>
          <w:sz w:val="20"/>
          <w:szCs w:val="20"/>
        </w:rPr>
      </w:pPr>
      <w:proofErr w:type="spellStart"/>
      <w:r w:rsidRPr="006675C0">
        <w:rPr>
          <w:b/>
          <w:bCs/>
          <w:i/>
          <w:iCs/>
          <w:sz w:val="20"/>
          <w:szCs w:val="20"/>
        </w:rPr>
        <w:t>MaxNom</w:t>
      </w:r>
      <w:proofErr w:type="spellEnd"/>
      <w:r w:rsidRPr="006675C0">
        <w:rPr>
          <w:sz w:val="20"/>
          <w:szCs w:val="20"/>
        </w:rPr>
        <w:t>: maximum value of non-originating materials expressed as a percentage</w:t>
      </w:r>
    </w:p>
    <w:p w14:paraId="7CF0E903" w14:textId="77777777" w:rsidR="00C32E9C" w:rsidRPr="006675C0" w:rsidRDefault="00C32E9C" w:rsidP="00C32E9C">
      <w:pPr>
        <w:pStyle w:val="Default"/>
        <w:contextualSpacing/>
        <w:jc w:val="both"/>
        <w:rPr>
          <w:sz w:val="20"/>
          <w:szCs w:val="20"/>
        </w:rPr>
      </w:pPr>
      <w:r w:rsidRPr="006675C0">
        <w:rPr>
          <w:b/>
          <w:bCs/>
          <w:i/>
          <w:iCs/>
          <w:sz w:val="20"/>
          <w:szCs w:val="20"/>
        </w:rPr>
        <w:t>RVC</w:t>
      </w:r>
      <w:r w:rsidRPr="006675C0">
        <w:rPr>
          <w:sz w:val="20"/>
          <w:szCs w:val="20"/>
        </w:rPr>
        <w:t>: minimum regional value content of a product, expressed as a percentage</w:t>
      </w:r>
    </w:p>
    <w:p w14:paraId="4128009D" w14:textId="77777777" w:rsidR="00C32E9C" w:rsidRPr="006675C0" w:rsidRDefault="00C32E9C" w:rsidP="00C32E9C">
      <w:pPr>
        <w:pStyle w:val="Default"/>
        <w:contextualSpacing/>
        <w:jc w:val="both"/>
        <w:rPr>
          <w:sz w:val="20"/>
          <w:szCs w:val="20"/>
        </w:rPr>
      </w:pPr>
      <w:r w:rsidRPr="006675C0">
        <w:rPr>
          <w:b/>
          <w:bCs/>
          <w:i/>
          <w:iCs/>
          <w:sz w:val="20"/>
          <w:szCs w:val="20"/>
        </w:rPr>
        <w:t>VNM</w:t>
      </w:r>
      <w:r w:rsidRPr="006675C0">
        <w:rPr>
          <w:sz w:val="20"/>
          <w:szCs w:val="20"/>
        </w:rPr>
        <w:t>: value of non-originating materials used in the production of the product which is its customs value at the time of importation including freight, insurance where appropriate, packing and all other costs incurred in transporting the materials to the importation port in the Party where the producer of the product is located</w:t>
      </w:r>
    </w:p>
    <w:p w14:paraId="36AC6FDC" w14:textId="77777777" w:rsidR="00C32E9C" w:rsidRPr="006675C0" w:rsidRDefault="00C32E9C" w:rsidP="00C32E9C">
      <w:pPr>
        <w:pStyle w:val="Default"/>
        <w:contextualSpacing/>
        <w:jc w:val="both"/>
        <w:rPr>
          <w:sz w:val="20"/>
          <w:szCs w:val="20"/>
        </w:rPr>
      </w:pPr>
      <w:r w:rsidRPr="006675C0">
        <w:rPr>
          <w:b/>
          <w:bCs/>
          <w:i/>
          <w:iCs/>
          <w:sz w:val="20"/>
          <w:szCs w:val="20"/>
        </w:rPr>
        <w:t>FOB</w:t>
      </w:r>
      <w:r w:rsidRPr="006675C0">
        <w:rPr>
          <w:sz w:val="20"/>
          <w:szCs w:val="20"/>
        </w:rPr>
        <w:t>: the free</w:t>
      </w:r>
      <w:r>
        <w:rPr>
          <w:sz w:val="20"/>
          <w:szCs w:val="20"/>
        </w:rPr>
        <w:t>-</w:t>
      </w:r>
      <w:r w:rsidRPr="006675C0">
        <w:rPr>
          <w:sz w:val="20"/>
          <w:szCs w:val="20"/>
        </w:rPr>
        <w:t>on</w:t>
      </w:r>
      <w:r>
        <w:rPr>
          <w:sz w:val="20"/>
          <w:szCs w:val="20"/>
        </w:rPr>
        <w:t>-</w:t>
      </w:r>
      <w:r w:rsidRPr="006675C0">
        <w:rPr>
          <w:sz w:val="20"/>
          <w:szCs w:val="20"/>
        </w:rPr>
        <w:t>board price of the product paid or payable to the seller regardless of the mode of shipment, provided that the price includes the value of all the materials used and all other costs incurred in the production of a product and its transportation to the exportation port in the Party, minus any internal taxes which are, or may be, repaid when the product obtained is exported; or</w:t>
      </w:r>
    </w:p>
    <w:p w14:paraId="104C292F" w14:textId="77777777" w:rsidR="00C32E9C" w:rsidRPr="006675C0" w:rsidRDefault="00C32E9C" w:rsidP="00C32E9C">
      <w:pPr>
        <w:pStyle w:val="Default"/>
        <w:contextualSpacing/>
        <w:jc w:val="both"/>
        <w:rPr>
          <w:sz w:val="20"/>
          <w:szCs w:val="20"/>
        </w:rPr>
      </w:pPr>
      <w:r w:rsidRPr="006675C0">
        <w:rPr>
          <w:sz w:val="20"/>
          <w:szCs w:val="20"/>
        </w:rPr>
        <w:t>(ii) if there is no price paid or payable or if the actual price paid does not reflect all costs related to the production of the product which are actually incurred in the production of a product, the value of all the materials used and all other costs incurred in the production of the product in the exporting Party, and its transportation to the exportation port in the Party which:</w:t>
      </w:r>
    </w:p>
    <w:p w14:paraId="54D4B6E1" w14:textId="77777777" w:rsidR="00C32E9C" w:rsidRPr="006675C0" w:rsidRDefault="00C32E9C" w:rsidP="00C32E9C">
      <w:pPr>
        <w:pStyle w:val="Default"/>
        <w:contextualSpacing/>
        <w:jc w:val="both"/>
        <w:rPr>
          <w:sz w:val="20"/>
          <w:szCs w:val="20"/>
        </w:rPr>
      </w:pPr>
      <w:r w:rsidRPr="006675C0">
        <w:rPr>
          <w:sz w:val="20"/>
          <w:szCs w:val="20"/>
        </w:rPr>
        <w:t>(A) include selling, general and administrative expenses, as well as profit, that can be reasonably allocated to the product, the costs of freight and insurance; and</w:t>
      </w:r>
    </w:p>
    <w:p w14:paraId="33F534F8" w14:textId="63F89691" w:rsidR="00C32E9C" w:rsidRPr="00C32E9C" w:rsidRDefault="00C32E9C" w:rsidP="00C32E9C">
      <w:pPr>
        <w:pStyle w:val="Default"/>
        <w:contextualSpacing/>
        <w:jc w:val="both"/>
        <w:rPr>
          <w:sz w:val="20"/>
          <w:szCs w:val="20"/>
        </w:rPr>
      </w:pPr>
      <w:r w:rsidRPr="006675C0">
        <w:rPr>
          <w:sz w:val="20"/>
          <w:szCs w:val="20"/>
        </w:rPr>
        <w:t>(B) exclude any internal taxes of the exporting Party which are, or may be, repaid when the product obtained is exported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AD8"/>
    <w:multiLevelType w:val="hybridMultilevel"/>
    <w:tmpl w:val="CD1C60A8"/>
    <w:lvl w:ilvl="0" w:tplc="7AF6B15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BA61EF"/>
    <w:multiLevelType w:val="hybridMultilevel"/>
    <w:tmpl w:val="55D2B2CC"/>
    <w:lvl w:ilvl="0" w:tplc="B59EE870">
      <w:start w:val="1"/>
      <w:numFmt w:val="decimal"/>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206F731C"/>
    <w:multiLevelType w:val="hybridMultilevel"/>
    <w:tmpl w:val="4CB41D1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527242"/>
    <w:multiLevelType w:val="hybridMultilevel"/>
    <w:tmpl w:val="13806D46"/>
    <w:lvl w:ilvl="0" w:tplc="0C1C0C7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2A38E9"/>
    <w:multiLevelType w:val="hybridMultilevel"/>
    <w:tmpl w:val="150CDA28"/>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207A0"/>
    <w:multiLevelType w:val="hybridMultilevel"/>
    <w:tmpl w:val="9F1EF43C"/>
    <w:lvl w:ilvl="0" w:tplc="57443A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9270D7"/>
    <w:multiLevelType w:val="hybridMultilevel"/>
    <w:tmpl w:val="6FAA3E3A"/>
    <w:lvl w:ilvl="0" w:tplc="4A1A3E4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E9101A3"/>
    <w:multiLevelType w:val="hybridMultilevel"/>
    <w:tmpl w:val="1AD6F05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F34460C"/>
    <w:multiLevelType w:val="hybridMultilevel"/>
    <w:tmpl w:val="9D5C3F16"/>
    <w:lvl w:ilvl="0" w:tplc="74BCCF8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610E1199"/>
    <w:multiLevelType w:val="hybridMultilevel"/>
    <w:tmpl w:val="FC10AC94"/>
    <w:lvl w:ilvl="0" w:tplc="7F381F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694708CD"/>
    <w:multiLevelType w:val="hybridMultilevel"/>
    <w:tmpl w:val="8BACC8D8"/>
    <w:lvl w:ilvl="0" w:tplc="40090019">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1" w15:restartNumberingAfterBreak="0">
    <w:nsid w:val="6FAC57FE"/>
    <w:multiLevelType w:val="hybridMultilevel"/>
    <w:tmpl w:val="A5D68F4E"/>
    <w:lvl w:ilvl="0" w:tplc="40090019">
      <w:start w:val="1"/>
      <w:numFmt w:val="lowerLetter"/>
      <w:lvlText w:val="%1."/>
      <w:lvlJc w:val="left"/>
      <w:pPr>
        <w:ind w:left="720" w:hanging="360"/>
      </w:pPr>
      <w:rPr>
        <w:b w:val="0"/>
        <w:bCs w:val="0"/>
      </w:rPr>
    </w:lvl>
    <w:lvl w:ilvl="1" w:tplc="C18EFFF6">
      <w:start w:val="8"/>
      <w:numFmt w:val="bullet"/>
      <w:lvlText w:val="•"/>
      <w:lvlJc w:val="left"/>
      <w:pPr>
        <w:ind w:left="1440" w:hanging="360"/>
      </w:pPr>
      <w:rPr>
        <w:rFonts w:ascii="Times New Roman" w:eastAsiaTheme="minorHAns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08149CD"/>
    <w:multiLevelType w:val="hybridMultilevel"/>
    <w:tmpl w:val="F0429B0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A6830B2"/>
    <w:multiLevelType w:val="hybridMultilevel"/>
    <w:tmpl w:val="1890CB38"/>
    <w:lvl w:ilvl="0" w:tplc="A73AF6DE">
      <w:start w:val="1"/>
      <w:numFmt w:val="lowerLetter"/>
      <w:lvlText w:val="%1."/>
      <w:lvlJc w:val="left"/>
      <w:pPr>
        <w:ind w:left="1080" w:hanging="360"/>
      </w:pPr>
      <w:rPr>
        <w:rFonts w:hint="default"/>
        <w:b w:val="0"/>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7FFD638A"/>
    <w:multiLevelType w:val="hybridMultilevel"/>
    <w:tmpl w:val="50842C78"/>
    <w:lvl w:ilvl="0" w:tplc="CB0E89D0">
      <w:numFmt w:val="bullet"/>
      <w:lvlText w:val=""/>
      <w:lvlJc w:val="left"/>
      <w:pPr>
        <w:ind w:left="1060" w:hanging="360"/>
      </w:pPr>
      <w:rPr>
        <w:rFonts w:ascii="Symbol" w:eastAsiaTheme="minorHAnsi" w:hAnsi="Symbol"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8"/>
  </w:num>
  <w:num w:numId="2">
    <w:abstractNumId w:val="9"/>
  </w:num>
  <w:num w:numId="3">
    <w:abstractNumId w:val="12"/>
  </w:num>
  <w:num w:numId="4">
    <w:abstractNumId w:val="1"/>
  </w:num>
  <w:num w:numId="5">
    <w:abstractNumId w:val="2"/>
  </w:num>
  <w:num w:numId="6">
    <w:abstractNumId w:val="11"/>
  </w:num>
  <w:num w:numId="7">
    <w:abstractNumId w:val="13"/>
  </w:num>
  <w:num w:numId="8">
    <w:abstractNumId w:val="4"/>
  </w:num>
  <w:num w:numId="9">
    <w:abstractNumId w:val="10"/>
  </w:num>
  <w:num w:numId="10">
    <w:abstractNumId w:val="7"/>
  </w:num>
  <w:num w:numId="11">
    <w:abstractNumId w:val="6"/>
  </w:num>
  <w:num w:numId="12">
    <w:abstractNumId w:val="5"/>
  </w:num>
  <w:num w:numId="13">
    <w:abstractNumId w:val="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2B"/>
    <w:rsid w:val="000C23BB"/>
    <w:rsid w:val="001A20ED"/>
    <w:rsid w:val="001A4600"/>
    <w:rsid w:val="0021336D"/>
    <w:rsid w:val="00222E45"/>
    <w:rsid w:val="0023279A"/>
    <w:rsid w:val="00364586"/>
    <w:rsid w:val="003A6560"/>
    <w:rsid w:val="004B5BFE"/>
    <w:rsid w:val="004D0573"/>
    <w:rsid w:val="0057066D"/>
    <w:rsid w:val="005C7CE1"/>
    <w:rsid w:val="006675C0"/>
    <w:rsid w:val="00672094"/>
    <w:rsid w:val="00710BC2"/>
    <w:rsid w:val="007372DD"/>
    <w:rsid w:val="007420C5"/>
    <w:rsid w:val="007474E7"/>
    <w:rsid w:val="007576DD"/>
    <w:rsid w:val="007D7C67"/>
    <w:rsid w:val="00860A34"/>
    <w:rsid w:val="009F135C"/>
    <w:rsid w:val="00AA23A1"/>
    <w:rsid w:val="00B07A1E"/>
    <w:rsid w:val="00B8500B"/>
    <w:rsid w:val="00C07D18"/>
    <w:rsid w:val="00C1492B"/>
    <w:rsid w:val="00C32E9C"/>
    <w:rsid w:val="00CE2EDB"/>
    <w:rsid w:val="00D34B20"/>
    <w:rsid w:val="00DB5B62"/>
    <w:rsid w:val="00F4449F"/>
    <w:rsid w:val="00F62D5E"/>
    <w:rsid w:val="00F67E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9669"/>
  <w15:chartTrackingRefBased/>
  <w15:docId w15:val="{DB4FF5A4-350C-4AD0-9A16-D1268E74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492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C1492B"/>
    <w:pPr>
      <w:spacing w:after="0" w:line="240" w:lineRule="auto"/>
    </w:pPr>
    <w:rPr>
      <w:sz w:val="20"/>
      <w:szCs w:val="20"/>
    </w:rPr>
  </w:style>
  <w:style w:type="character" w:customStyle="1" w:styleId="FootnoteTextChar">
    <w:name w:val="Footnote Text Char"/>
    <w:basedOn w:val="DefaultParagraphFont"/>
    <w:link w:val="FootnoteText"/>
    <w:uiPriority w:val="99"/>
    <w:rsid w:val="00C1492B"/>
    <w:rPr>
      <w:sz w:val="20"/>
      <w:szCs w:val="20"/>
    </w:rPr>
  </w:style>
  <w:style w:type="character" w:styleId="FootnoteReference">
    <w:name w:val="footnote reference"/>
    <w:basedOn w:val="DefaultParagraphFont"/>
    <w:uiPriority w:val="99"/>
    <w:semiHidden/>
    <w:unhideWhenUsed/>
    <w:rsid w:val="00C1492B"/>
    <w:rPr>
      <w:vertAlign w:val="superscript"/>
    </w:rPr>
  </w:style>
  <w:style w:type="paragraph" w:styleId="ListParagraph">
    <w:name w:val="List Paragraph"/>
    <w:basedOn w:val="Normal"/>
    <w:uiPriority w:val="34"/>
    <w:qFormat/>
    <w:rsid w:val="00C1492B"/>
    <w:pPr>
      <w:ind w:left="720"/>
      <w:contextualSpacing/>
    </w:pPr>
  </w:style>
  <w:style w:type="character" w:styleId="Hyperlink">
    <w:name w:val="Hyperlink"/>
    <w:basedOn w:val="DefaultParagraphFont"/>
    <w:uiPriority w:val="99"/>
    <w:unhideWhenUsed/>
    <w:rsid w:val="00C1492B"/>
    <w:rPr>
      <w:color w:val="0563C1" w:themeColor="hyperlink"/>
      <w:u w:val="single"/>
    </w:rPr>
  </w:style>
  <w:style w:type="character" w:styleId="UnresolvedMention">
    <w:name w:val="Unresolved Mention"/>
    <w:basedOn w:val="DefaultParagraphFont"/>
    <w:uiPriority w:val="99"/>
    <w:semiHidden/>
    <w:unhideWhenUsed/>
    <w:rsid w:val="00C1492B"/>
    <w:rPr>
      <w:color w:val="605E5C"/>
      <w:shd w:val="clear" w:color="auto" w:fill="E1DFDD"/>
    </w:rPr>
  </w:style>
  <w:style w:type="character" w:styleId="PlaceholderText">
    <w:name w:val="Placeholder Text"/>
    <w:basedOn w:val="DefaultParagraphFont"/>
    <w:uiPriority w:val="99"/>
    <w:semiHidden/>
    <w:rsid w:val="00C07D18"/>
    <w:rPr>
      <w:color w:val="808080"/>
    </w:rPr>
  </w:style>
  <w:style w:type="paragraph" w:styleId="Header">
    <w:name w:val="header"/>
    <w:basedOn w:val="Normal"/>
    <w:link w:val="HeaderChar"/>
    <w:uiPriority w:val="99"/>
    <w:unhideWhenUsed/>
    <w:rsid w:val="00667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5C0"/>
  </w:style>
  <w:style w:type="paragraph" w:styleId="Footer">
    <w:name w:val="footer"/>
    <w:basedOn w:val="Normal"/>
    <w:link w:val="FooterChar"/>
    <w:uiPriority w:val="99"/>
    <w:unhideWhenUsed/>
    <w:rsid w:val="00667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5C0"/>
  </w:style>
  <w:style w:type="table" w:styleId="TableGrid">
    <w:name w:val="Table Grid"/>
    <w:basedOn w:val="TableNormal"/>
    <w:uiPriority w:val="39"/>
    <w:rsid w:val="00757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hishek.dev@ias.nic.in" TargetMode="External"/><Relationship Id="rId4" Type="http://schemas.openxmlformats.org/officeDocument/2006/relationships/settings" Target="settings.xml"/><Relationship Id="rId9" Type="http://schemas.openxmlformats.org/officeDocument/2006/relationships/hyperlink" Target="mailto:headcrtoffice@crt.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2C7C-A212-4216-9F83-121165C5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CRT</dc:creator>
  <cp:keywords/>
  <dc:description/>
  <cp:lastModifiedBy>Kripabar</cp:lastModifiedBy>
  <cp:revision>2</cp:revision>
  <dcterms:created xsi:type="dcterms:W3CDTF">2021-07-18T15:31:00Z</dcterms:created>
  <dcterms:modified xsi:type="dcterms:W3CDTF">2021-07-18T15:31:00Z</dcterms:modified>
</cp:coreProperties>
</file>